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FBBFE" w14:textId="77777777" w:rsidR="009624C7" w:rsidRDefault="009624C7" w:rsidP="009624C7">
      <w:pPr>
        <w:jc w:val="center"/>
        <w:rPr>
          <w:b/>
          <w:sz w:val="21"/>
          <w:szCs w:val="21"/>
        </w:rPr>
      </w:pPr>
      <w:bookmarkStart w:id="0" w:name="_GoBack"/>
      <w:bookmarkEnd w:id="0"/>
      <w:r>
        <w:rPr>
          <w:b/>
          <w:sz w:val="21"/>
          <w:szCs w:val="21"/>
        </w:rPr>
        <w:t>L</w:t>
      </w:r>
      <w:r w:rsidRPr="009624C7">
        <w:rPr>
          <w:b/>
          <w:sz w:val="21"/>
          <w:szCs w:val="21"/>
        </w:rPr>
        <w:t>esson plan</w:t>
      </w:r>
      <w:r>
        <w:rPr>
          <w:b/>
          <w:sz w:val="21"/>
          <w:szCs w:val="21"/>
        </w:rPr>
        <w:t xml:space="preserve"> </w:t>
      </w:r>
    </w:p>
    <w:tbl>
      <w:tblPr>
        <w:tblStyle w:val="TableGrid"/>
        <w:tblW w:w="10098" w:type="dxa"/>
        <w:tblLook w:val="04A0" w:firstRow="1" w:lastRow="0" w:firstColumn="1" w:lastColumn="0" w:noHBand="0" w:noVBand="1"/>
      </w:tblPr>
      <w:tblGrid>
        <w:gridCol w:w="3192"/>
        <w:gridCol w:w="6906"/>
      </w:tblGrid>
      <w:tr w:rsidR="009624C7" w14:paraId="60D9743B" w14:textId="77777777" w:rsidTr="009624C7">
        <w:tc>
          <w:tcPr>
            <w:tcW w:w="3192" w:type="dxa"/>
          </w:tcPr>
          <w:p w14:paraId="1D9BF669" w14:textId="77777777" w:rsidR="009624C7" w:rsidRPr="00492CF8" w:rsidRDefault="009624C7">
            <w:pPr>
              <w:rPr>
                <w:b/>
                <w:sz w:val="21"/>
                <w:szCs w:val="21"/>
              </w:rPr>
            </w:pPr>
            <w:r w:rsidRPr="00492CF8">
              <w:rPr>
                <w:b/>
                <w:sz w:val="21"/>
                <w:szCs w:val="21"/>
              </w:rPr>
              <w:t>Lesson Title</w:t>
            </w:r>
            <w:r w:rsidR="00B43BED" w:rsidRPr="00492CF8">
              <w:rPr>
                <w:b/>
                <w:sz w:val="21"/>
                <w:szCs w:val="21"/>
              </w:rPr>
              <w:t xml:space="preserve"> (concept)</w:t>
            </w:r>
          </w:p>
          <w:p w14:paraId="0348ECCB" w14:textId="77777777" w:rsidR="009624C7" w:rsidRDefault="009624C7">
            <w:pPr>
              <w:rPr>
                <w:sz w:val="21"/>
                <w:szCs w:val="21"/>
              </w:rPr>
            </w:pPr>
          </w:p>
        </w:tc>
        <w:tc>
          <w:tcPr>
            <w:tcW w:w="6906" w:type="dxa"/>
          </w:tcPr>
          <w:p w14:paraId="1FB0E8A3" w14:textId="77777777" w:rsidR="009624C7" w:rsidRDefault="002713CB">
            <w:pPr>
              <w:rPr>
                <w:sz w:val="21"/>
                <w:szCs w:val="21"/>
              </w:rPr>
            </w:pPr>
            <w:r>
              <w:rPr>
                <w:sz w:val="21"/>
                <w:szCs w:val="21"/>
              </w:rPr>
              <w:t>Mortgage Basics</w:t>
            </w:r>
          </w:p>
        </w:tc>
      </w:tr>
      <w:tr w:rsidR="009624C7" w14:paraId="22D7BB47" w14:textId="77777777" w:rsidTr="009624C7">
        <w:tc>
          <w:tcPr>
            <w:tcW w:w="3192" w:type="dxa"/>
          </w:tcPr>
          <w:p w14:paraId="114CE310" w14:textId="77777777" w:rsidR="009624C7" w:rsidRPr="00492CF8" w:rsidRDefault="009624C7">
            <w:pPr>
              <w:rPr>
                <w:b/>
                <w:sz w:val="21"/>
                <w:szCs w:val="21"/>
              </w:rPr>
            </w:pPr>
            <w:r w:rsidRPr="00492CF8">
              <w:rPr>
                <w:b/>
                <w:sz w:val="21"/>
                <w:szCs w:val="21"/>
              </w:rPr>
              <w:t>Instructor</w:t>
            </w:r>
          </w:p>
          <w:p w14:paraId="4DAF984E" w14:textId="77777777" w:rsidR="009624C7" w:rsidRDefault="009624C7">
            <w:pPr>
              <w:rPr>
                <w:sz w:val="21"/>
                <w:szCs w:val="21"/>
              </w:rPr>
            </w:pPr>
          </w:p>
        </w:tc>
        <w:tc>
          <w:tcPr>
            <w:tcW w:w="6906" w:type="dxa"/>
          </w:tcPr>
          <w:p w14:paraId="6472CAB7" w14:textId="77777777" w:rsidR="009624C7" w:rsidRDefault="002713CB">
            <w:pPr>
              <w:rPr>
                <w:sz w:val="21"/>
                <w:szCs w:val="21"/>
              </w:rPr>
            </w:pPr>
            <w:r>
              <w:rPr>
                <w:sz w:val="21"/>
                <w:szCs w:val="21"/>
              </w:rPr>
              <w:t>Brooke Sutton</w:t>
            </w:r>
          </w:p>
        </w:tc>
      </w:tr>
      <w:tr w:rsidR="009624C7" w14:paraId="47529000" w14:textId="77777777" w:rsidTr="009624C7">
        <w:tc>
          <w:tcPr>
            <w:tcW w:w="3192" w:type="dxa"/>
          </w:tcPr>
          <w:p w14:paraId="493862BE" w14:textId="77777777" w:rsidR="009624C7" w:rsidRPr="00492CF8" w:rsidRDefault="009624C7">
            <w:pPr>
              <w:rPr>
                <w:b/>
                <w:sz w:val="21"/>
                <w:szCs w:val="21"/>
              </w:rPr>
            </w:pPr>
            <w:r w:rsidRPr="00492CF8">
              <w:rPr>
                <w:b/>
                <w:sz w:val="21"/>
                <w:szCs w:val="21"/>
              </w:rPr>
              <w:t>Suggested grade level/course</w:t>
            </w:r>
          </w:p>
          <w:p w14:paraId="1330E599" w14:textId="77777777" w:rsidR="009624C7" w:rsidRDefault="009624C7">
            <w:pPr>
              <w:rPr>
                <w:sz w:val="21"/>
                <w:szCs w:val="21"/>
              </w:rPr>
            </w:pPr>
          </w:p>
        </w:tc>
        <w:tc>
          <w:tcPr>
            <w:tcW w:w="6906" w:type="dxa"/>
          </w:tcPr>
          <w:p w14:paraId="55E4D880" w14:textId="77777777" w:rsidR="009624C7" w:rsidRDefault="002713CB">
            <w:pPr>
              <w:rPr>
                <w:sz w:val="21"/>
                <w:szCs w:val="21"/>
              </w:rPr>
            </w:pPr>
            <w:r>
              <w:rPr>
                <w:sz w:val="21"/>
                <w:szCs w:val="21"/>
              </w:rPr>
              <w:t>High School – Independent Living</w:t>
            </w:r>
          </w:p>
        </w:tc>
      </w:tr>
      <w:tr w:rsidR="00D21948" w14:paraId="3C102FAE" w14:textId="77777777" w:rsidTr="009624C7">
        <w:tc>
          <w:tcPr>
            <w:tcW w:w="3192" w:type="dxa"/>
          </w:tcPr>
          <w:p w14:paraId="456B2040" w14:textId="77777777" w:rsidR="00D21948" w:rsidRPr="00492CF8" w:rsidRDefault="00D21948">
            <w:pPr>
              <w:rPr>
                <w:b/>
                <w:sz w:val="21"/>
                <w:szCs w:val="21"/>
              </w:rPr>
            </w:pPr>
            <w:r>
              <w:rPr>
                <w:b/>
                <w:sz w:val="21"/>
                <w:szCs w:val="21"/>
              </w:rPr>
              <w:t>Time suggested</w:t>
            </w:r>
          </w:p>
        </w:tc>
        <w:tc>
          <w:tcPr>
            <w:tcW w:w="6906" w:type="dxa"/>
          </w:tcPr>
          <w:p w14:paraId="39C0FF55" w14:textId="77777777" w:rsidR="00D21948" w:rsidRDefault="002713CB">
            <w:pPr>
              <w:rPr>
                <w:sz w:val="21"/>
                <w:szCs w:val="21"/>
              </w:rPr>
            </w:pPr>
            <w:r>
              <w:rPr>
                <w:sz w:val="21"/>
                <w:szCs w:val="21"/>
              </w:rPr>
              <w:t>45 minutes</w:t>
            </w:r>
          </w:p>
        </w:tc>
      </w:tr>
      <w:tr w:rsidR="0061563A" w14:paraId="31C058C3" w14:textId="77777777" w:rsidTr="009624C7">
        <w:tc>
          <w:tcPr>
            <w:tcW w:w="3192" w:type="dxa"/>
          </w:tcPr>
          <w:p w14:paraId="5401EAD8" w14:textId="77777777" w:rsidR="0061563A" w:rsidRDefault="0061563A">
            <w:pPr>
              <w:rPr>
                <w:b/>
                <w:sz w:val="21"/>
                <w:szCs w:val="21"/>
              </w:rPr>
            </w:pPr>
            <w:r>
              <w:rPr>
                <w:b/>
                <w:sz w:val="21"/>
                <w:szCs w:val="21"/>
              </w:rPr>
              <w:t>National Standards addressed:</w:t>
            </w:r>
          </w:p>
          <w:p w14:paraId="689B48FE" w14:textId="77777777" w:rsidR="0061563A" w:rsidRPr="0061563A" w:rsidRDefault="0061563A" w:rsidP="0061563A">
            <w:pPr>
              <w:pStyle w:val="ListParagraph"/>
              <w:numPr>
                <w:ilvl w:val="0"/>
                <w:numId w:val="13"/>
              </w:numPr>
              <w:rPr>
                <w:b/>
                <w:sz w:val="21"/>
                <w:szCs w:val="21"/>
              </w:rPr>
            </w:pPr>
            <w:r>
              <w:rPr>
                <w:sz w:val="21"/>
                <w:szCs w:val="21"/>
              </w:rPr>
              <w:t>State the entire objective, not just the number</w:t>
            </w:r>
          </w:p>
          <w:p w14:paraId="284C2106" w14:textId="77777777" w:rsidR="0061563A" w:rsidRDefault="0061563A" w:rsidP="0061563A">
            <w:pPr>
              <w:rPr>
                <w:b/>
                <w:sz w:val="21"/>
                <w:szCs w:val="21"/>
              </w:rPr>
            </w:pPr>
            <w:r>
              <w:rPr>
                <w:b/>
                <w:sz w:val="21"/>
                <w:szCs w:val="21"/>
              </w:rPr>
              <w:t>State and/or local standards addressed:</w:t>
            </w:r>
          </w:p>
          <w:p w14:paraId="0B9BBA7A" w14:textId="77777777" w:rsidR="0061563A" w:rsidRPr="0061563A" w:rsidRDefault="0061563A" w:rsidP="0061563A">
            <w:pPr>
              <w:pStyle w:val="ListParagraph"/>
              <w:numPr>
                <w:ilvl w:val="0"/>
                <w:numId w:val="13"/>
              </w:numPr>
              <w:rPr>
                <w:b/>
                <w:sz w:val="21"/>
                <w:szCs w:val="21"/>
              </w:rPr>
            </w:pPr>
            <w:r>
              <w:rPr>
                <w:sz w:val="21"/>
                <w:szCs w:val="21"/>
              </w:rPr>
              <w:t>State the entire objective, not just the number</w:t>
            </w:r>
          </w:p>
        </w:tc>
        <w:tc>
          <w:tcPr>
            <w:tcW w:w="6906" w:type="dxa"/>
          </w:tcPr>
          <w:p w14:paraId="704D7EE2" w14:textId="77777777" w:rsidR="002713CB" w:rsidRDefault="002713CB" w:rsidP="002713CB">
            <w:pPr>
              <w:rPr>
                <w:rFonts w:ascii="Times" w:eastAsia="Times New Roman" w:hAnsi="Times" w:cs="Times New Roman"/>
              </w:rPr>
            </w:pPr>
            <w:r>
              <w:rPr>
                <w:rFonts w:ascii="Times" w:eastAsia="Times New Roman" w:hAnsi="Times" w:cs="Times New Roman"/>
              </w:rPr>
              <w:t xml:space="preserve">2.1.5 </w:t>
            </w:r>
            <w:r w:rsidRPr="00313FEF">
              <w:rPr>
                <w:rFonts w:ascii="Times" w:eastAsia="Times New Roman" w:hAnsi="Times" w:cs="Times New Roman"/>
              </w:rPr>
              <w:t>Apply consumer skills to decisions about housing, utilities, and furnishings.</w:t>
            </w:r>
          </w:p>
          <w:p w14:paraId="68099684" w14:textId="77777777" w:rsidR="0061563A" w:rsidRDefault="0061563A">
            <w:pPr>
              <w:rPr>
                <w:sz w:val="21"/>
                <w:szCs w:val="21"/>
              </w:rPr>
            </w:pPr>
          </w:p>
          <w:p w14:paraId="52E02DE1" w14:textId="77777777" w:rsidR="002713CB" w:rsidRDefault="002713CB" w:rsidP="002713CB">
            <w:pPr>
              <w:rPr>
                <w:rFonts w:ascii="Times" w:eastAsia="Times New Roman" w:hAnsi="Times" w:cs="Times New Roman"/>
              </w:rPr>
            </w:pPr>
            <w:r w:rsidRPr="00313FEF">
              <w:rPr>
                <w:rFonts w:ascii="Times" w:eastAsia="Times New Roman" w:hAnsi="Times" w:cs="Times New Roman"/>
              </w:rPr>
              <w:t>3.</w:t>
            </w:r>
            <w:r>
              <w:rPr>
                <w:rFonts w:ascii="Times" w:eastAsia="Times New Roman" w:hAnsi="Times" w:cs="Times New Roman"/>
              </w:rPr>
              <w:t xml:space="preserve">  </w:t>
            </w:r>
            <w:r w:rsidRPr="00313FEF">
              <w:rPr>
                <w:rFonts w:ascii="Times" w:eastAsia="Times New Roman" w:hAnsi="Times" w:cs="Times New Roman"/>
              </w:rPr>
              <w:t>Use the decision-making planning process to calculate expenses, savings and to</w:t>
            </w:r>
            <w:r>
              <w:rPr>
                <w:rFonts w:ascii="Times" w:eastAsia="Times New Roman" w:hAnsi="Times" w:cs="Times New Roman"/>
              </w:rPr>
              <w:t xml:space="preserve"> </w:t>
            </w:r>
            <w:r w:rsidRPr="00313FEF">
              <w:rPr>
                <w:rFonts w:ascii="Times" w:eastAsia="Times New Roman" w:hAnsi="Times" w:cs="Times New Roman"/>
              </w:rPr>
              <w:t>manage finances.</w:t>
            </w:r>
          </w:p>
          <w:p w14:paraId="7D4CE81A" w14:textId="77777777" w:rsidR="00DD711B" w:rsidRDefault="00DD711B" w:rsidP="002713CB">
            <w:pPr>
              <w:rPr>
                <w:rFonts w:ascii="Times" w:eastAsia="Times New Roman" w:hAnsi="Times" w:cs="Times New Roman"/>
              </w:rPr>
            </w:pPr>
            <w:r w:rsidRPr="00A2543A">
              <w:rPr>
                <w:rFonts w:ascii="Times" w:eastAsia="Times New Roman" w:hAnsi="Times" w:cs="Times New Roman"/>
              </w:rPr>
              <w:t>5.</w:t>
            </w:r>
            <w:r>
              <w:rPr>
                <w:rFonts w:ascii="Times" w:eastAsia="Times New Roman" w:hAnsi="Times" w:cs="Times New Roman"/>
              </w:rPr>
              <w:t xml:space="preserve"> </w:t>
            </w:r>
            <w:r w:rsidRPr="00A2543A">
              <w:rPr>
                <w:rFonts w:ascii="Times" w:eastAsia="Times New Roman" w:hAnsi="Times" w:cs="Times New Roman"/>
              </w:rPr>
              <w:t>Analyze economic</w:t>
            </w:r>
            <w:r>
              <w:rPr>
                <w:rFonts w:ascii="Times" w:eastAsia="Times New Roman" w:hAnsi="Times" w:cs="Times New Roman"/>
              </w:rPr>
              <w:t xml:space="preserve"> </w:t>
            </w:r>
            <w:r w:rsidRPr="00A2543A">
              <w:rPr>
                <w:rFonts w:ascii="Times" w:eastAsia="Times New Roman" w:hAnsi="Times" w:cs="Times New Roman"/>
              </w:rPr>
              <w:t>use of resources.</w:t>
            </w:r>
          </w:p>
          <w:p w14:paraId="0A7125B5" w14:textId="77777777" w:rsidR="002713CB" w:rsidRDefault="002713CB">
            <w:pPr>
              <w:rPr>
                <w:sz w:val="21"/>
                <w:szCs w:val="21"/>
              </w:rPr>
            </w:pPr>
          </w:p>
        </w:tc>
      </w:tr>
      <w:tr w:rsidR="0061563A" w14:paraId="6FBCF8BE" w14:textId="77777777" w:rsidTr="009624C7">
        <w:tc>
          <w:tcPr>
            <w:tcW w:w="3192" w:type="dxa"/>
          </w:tcPr>
          <w:p w14:paraId="3B19F9AC" w14:textId="77777777" w:rsidR="0061563A" w:rsidRDefault="0061563A">
            <w:pPr>
              <w:rPr>
                <w:b/>
                <w:sz w:val="21"/>
                <w:szCs w:val="21"/>
              </w:rPr>
            </w:pPr>
            <w:r>
              <w:rPr>
                <w:b/>
                <w:sz w:val="21"/>
                <w:szCs w:val="21"/>
              </w:rPr>
              <w:t>Rationale for the lesson:</w:t>
            </w:r>
          </w:p>
          <w:p w14:paraId="6E8C043D" w14:textId="77777777" w:rsidR="0061563A" w:rsidRPr="0061563A" w:rsidRDefault="0061563A" w:rsidP="0061563A">
            <w:pPr>
              <w:pStyle w:val="ListParagraph"/>
              <w:numPr>
                <w:ilvl w:val="0"/>
                <w:numId w:val="13"/>
              </w:numPr>
              <w:rPr>
                <w:b/>
                <w:sz w:val="21"/>
                <w:szCs w:val="21"/>
              </w:rPr>
            </w:pPr>
            <w:r>
              <w:rPr>
                <w:sz w:val="21"/>
                <w:szCs w:val="21"/>
              </w:rPr>
              <w:t>Where does it fit into the unit plan?</w:t>
            </w:r>
          </w:p>
          <w:p w14:paraId="0C8B8050" w14:textId="77777777" w:rsidR="0061563A" w:rsidRPr="0061563A" w:rsidRDefault="0061563A" w:rsidP="0061563A">
            <w:pPr>
              <w:pStyle w:val="ListParagraph"/>
              <w:numPr>
                <w:ilvl w:val="0"/>
                <w:numId w:val="13"/>
              </w:numPr>
              <w:rPr>
                <w:b/>
                <w:sz w:val="21"/>
                <w:szCs w:val="21"/>
              </w:rPr>
            </w:pPr>
            <w:r>
              <w:rPr>
                <w:sz w:val="21"/>
                <w:szCs w:val="21"/>
              </w:rPr>
              <w:t xml:space="preserve">Why are you choosing </w:t>
            </w:r>
            <w:proofErr w:type="gramStart"/>
            <w:r>
              <w:rPr>
                <w:sz w:val="21"/>
                <w:szCs w:val="21"/>
              </w:rPr>
              <w:t>this</w:t>
            </w:r>
            <w:proofErr w:type="gramEnd"/>
            <w:r>
              <w:rPr>
                <w:sz w:val="21"/>
                <w:szCs w:val="21"/>
              </w:rPr>
              <w:t xml:space="preserve"> activity/strategies?</w:t>
            </w:r>
          </w:p>
          <w:p w14:paraId="5EC6431E" w14:textId="77777777" w:rsidR="0061563A" w:rsidRPr="0061563A" w:rsidRDefault="0061563A" w:rsidP="0061563A">
            <w:pPr>
              <w:pStyle w:val="ListParagraph"/>
              <w:numPr>
                <w:ilvl w:val="0"/>
                <w:numId w:val="13"/>
              </w:numPr>
              <w:rPr>
                <w:b/>
                <w:sz w:val="21"/>
                <w:szCs w:val="21"/>
              </w:rPr>
            </w:pPr>
            <w:r>
              <w:rPr>
                <w:sz w:val="21"/>
                <w:szCs w:val="21"/>
              </w:rPr>
              <w:t>How will you plan for differentiation?</w:t>
            </w:r>
          </w:p>
        </w:tc>
        <w:tc>
          <w:tcPr>
            <w:tcW w:w="6906" w:type="dxa"/>
          </w:tcPr>
          <w:p w14:paraId="7709CFBB" w14:textId="77777777" w:rsidR="0061563A" w:rsidRDefault="00DD711B">
            <w:pPr>
              <w:rPr>
                <w:sz w:val="21"/>
                <w:szCs w:val="21"/>
              </w:rPr>
            </w:pPr>
            <w:r>
              <w:rPr>
                <w:sz w:val="21"/>
                <w:szCs w:val="21"/>
              </w:rPr>
              <w:t>This is the 3</w:t>
            </w:r>
            <w:r w:rsidRPr="00DD711B">
              <w:rPr>
                <w:sz w:val="21"/>
                <w:szCs w:val="21"/>
                <w:vertAlign w:val="superscript"/>
              </w:rPr>
              <w:t>rd</w:t>
            </w:r>
            <w:r>
              <w:rPr>
                <w:sz w:val="21"/>
                <w:szCs w:val="21"/>
              </w:rPr>
              <w:t xml:space="preserve"> of 5 lessons preparing for the final assessment. The goal is to help understand the different components of a mortgage payment and how having a mortgage compares and contrasts with renting. </w:t>
            </w:r>
          </w:p>
          <w:p w14:paraId="4E73201C" w14:textId="77777777" w:rsidR="00DD711B" w:rsidRDefault="00DD711B">
            <w:pPr>
              <w:rPr>
                <w:sz w:val="21"/>
                <w:szCs w:val="21"/>
              </w:rPr>
            </w:pPr>
            <w:r>
              <w:rPr>
                <w:sz w:val="21"/>
                <w:szCs w:val="21"/>
              </w:rPr>
              <w:t xml:space="preserve">I chose to use an advance organizer to give students an opportunity to see what types of websites exist for information on mortgages. </w:t>
            </w:r>
          </w:p>
          <w:p w14:paraId="31A3B0A8" w14:textId="77777777" w:rsidR="00DD711B" w:rsidRDefault="00DD711B" w:rsidP="00DD711B">
            <w:pPr>
              <w:rPr>
                <w:sz w:val="21"/>
                <w:szCs w:val="21"/>
              </w:rPr>
            </w:pPr>
            <w:r>
              <w:rPr>
                <w:sz w:val="21"/>
                <w:szCs w:val="21"/>
              </w:rPr>
              <w:t xml:space="preserve">Low performing students can use worksheets with prompts with each blank – for example, instead </w:t>
            </w:r>
            <w:proofErr w:type="gramStart"/>
            <w:r>
              <w:rPr>
                <w:sz w:val="21"/>
                <w:szCs w:val="21"/>
              </w:rPr>
              <w:t>of  “</w:t>
            </w:r>
            <w:proofErr w:type="gramEnd"/>
            <w:r>
              <w:rPr>
                <w:sz w:val="21"/>
                <w:szCs w:val="21"/>
              </w:rPr>
              <w:t>A lawn is typically made of _______.” It could be “A lawn is typically made of g_______ (5 letters).” High performing students could be given more open-ended questions instead of fill-in-the-blank.</w:t>
            </w:r>
          </w:p>
        </w:tc>
      </w:tr>
      <w:tr w:rsidR="009624C7" w14:paraId="54DC5FC5" w14:textId="77777777" w:rsidTr="009624C7">
        <w:tc>
          <w:tcPr>
            <w:tcW w:w="3192" w:type="dxa"/>
          </w:tcPr>
          <w:p w14:paraId="3F9F7773" w14:textId="77777777" w:rsidR="009624C7" w:rsidRPr="00492CF8" w:rsidRDefault="00B43BED">
            <w:pPr>
              <w:rPr>
                <w:b/>
                <w:sz w:val="21"/>
                <w:szCs w:val="21"/>
              </w:rPr>
            </w:pPr>
            <w:r w:rsidRPr="00492CF8">
              <w:rPr>
                <w:b/>
                <w:sz w:val="21"/>
                <w:szCs w:val="21"/>
              </w:rPr>
              <w:t>Content objective:</w:t>
            </w:r>
            <w:r w:rsidR="00FC4451" w:rsidRPr="00492CF8">
              <w:rPr>
                <w:b/>
                <w:sz w:val="21"/>
                <w:szCs w:val="21"/>
              </w:rPr>
              <w:t xml:space="preserve"> </w:t>
            </w:r>
          </w:p>
          <w:p w14:paraId="63B65C4E" w14:textId="77777777" w:rsidR="00B43BED" w:rsidRPr="00B43BED" w:rsidRDefault="0061563A" w:rsidP="00B43BED">
            <w:pPr>
              <w:pStyle w:val="ListParagraph"/>
              <w:numPr>
                <w:ilvl w:val="0"/>
                <w:numId w:val="1"/>
              </w:numPr>
              <w:rPr>
                <w:sz w:val="21"/>
                <w:szCs w:val="21"/>
              </w:rPr>
            </w:pPr>
            <w:r>
              <w:rPr>
                <w:sz w:val="21"/>
                <w:szCs w:val="21"/>
              </w:rPr>
              <w:t>What will students know and be able to do at the end of the lesson?</w:t>
            </w:r>
          </w:p>
          <w:p w14:paraId="65FFFAE5" w14:textId="77777777" w:rsidR="00FC4451" w:rsidRPr="0061563A" w:rsidRDefault="00B43BED" w:rsidP="00FC4451">
            <w:pPr>
              <w:pStyle w:val="ListParagraph"/>
              <w:numPr>
                <w:ilvl w:val="0"/>
                <w:numId w:val="1"/>
              </w:numPr>
              <w:rPr>
                <w:sz w:val="21"/>
                <w:szCs w:val="21"/>
              </w:rPr>
            </w:pPr>
            <w:r>
              <w:rPr>
                <w:sz w:val="21"/>
                <w:szCs w:val="21"/>
              </w:rPr>
              <w:t>Is the information or concept new to the students?</w:t>
            </w:r>
          </w:p>
        </w:tc>
        <w:tc>
          <w:tcPr>
            <w:tcW w:w="6906" w:type="dxa"/>
          </w:tcPr>
          <w:p w14:paraId="284905E0" w14:textId="77777777" w:rsidR="009624C7" w:rsidRDefault="00DD711B">
            <w:pPr>
              <w:rPr>
                <w:sz w:val="21"/>
                <w:szCs w:val="21"/>
              </w:rPr>
            </w:pPr>
            <w:r>
              <w:rPr>
                <w:sz w:val="21"/>
                <w:szCs w:val="21"/>
              </w:rPr>
              <w:t xml:space="preserve">At the end of the lesson, students will recognize the components of a mortgage and be able to compare and contrast a mortgage with rent. </w:t>
            </w:r>
          </w:p>
          <w:p w14:paraId="14731E52" w14:textId="77777777" w:rsidR="00DD711B" w:rsidRDefault="00DD711B">
            <w:pPr>
              <w:rPr>
                <w:sz w:val="21"/>
                <w:szCs w:val="21"/>
              </w:rPr>
            </w:pPr>
          </w:p>
          <w:p w14:paraId="1F5EEF41" w14:textId="77777777" w:rsidR="00DD711B" w:rsidRDefault="00DD711B">
            <w:pPr>
              <w:rPr>
                <w:sz w:val="21"/>
                <w:szCs w:val="21"/>
              </w:rPr>
            </w:pPr>
          </w:p>
          <w:p w14:paraId="180D64B0" w14:textId="77777777" w:rsidR="00DD711B" w:rsidRDefault="00DD711B">
            <w:pPr>
              <w:rPr>
                <w:sz w:val="21"/>
                <w:szCs w:val="21"/>
              </w:rPr>
            </w:pPr>
            <w:r>
              <w:rPr>
                <w:sz w:val="21"/>
                <w:szCs w:val="21"/>
              </w:rPr>
              <w:t xml:space="preserve">Most students have probably heard of rent and a mortgage but probably do not understand the differences. </w:t>
            </w:r>
          </w:p>
        </w:tc>
      </w:tr>
      <w:tr w:rsidR="0061563A" w14:paraId="040A92C1" w14:textId="77777777" w:rsidTr="009624C7">
        <w:tc>
          <w:tcPr>
            <w:tcW w:w="3192" w:type="dxa"/>
          </w:tcPr>
          <w:p w14:paraId="2552EC5F" w14:textId="77777777" w:rsidR="0061563A" w:rsidRDefault="0061563A">
            <w:pPr>
              <w:rPr>
                <w:b/>
                <w:sz w:val="21"/>
                <w:szCs w:val="21"/>
              </w:rPr>
            </w:pPr>
            <w:r>
              <w:rPr>
                <w:b/>
                <w:sz w:val="21"/>
                <w:szCs w:val="21"/>
              </w:rPr>
              <w:t>Assessment:</w:t>
            </w:r>
          </w:p>
          <w:p w14:paraId="7942D040" w14:textId="77777777" w:rsidR="0061563A" w:rsidRPr="0061563A" w:rsidRDefault="0061563A" w:rsidP="0061563A">
            <w:pPr>
              <w:pStyle w:val="ListParagraph"/>
              <w:numPr>
                <w:ilvl w:val="0"/>
                <w:numId w:val="14"/>
              </w:numPr>
              <w:rPr>
                <w:b/>
                <w:sz w:val="21"/>
                <w:szCs w:val="21"/>
              </w:rPr>
            </w:pPr>
            <w:r>
              <w:rPr>
                <w:sz w:val="21"/>
                <w:szCs w:val="21"/>
              </w:rPr>
              <w:t>How will you know students can do the above?</w:t>
            </w:r>
          </w:p>
        </w:tc>
        <w:tc>
          <w:tcPr>
            <w:tcW w:w="6906" w:type="dxa"/>
          </w:tcPr>
          <w:p w14:paraId="133C1BFE" w14:textId="77777777" w:rsidR="0061563A" w:rsidRDefault="00DD711B">
            <w:pPr>
              <w:rPr>
                <w:sz w:val="21"/>
                <w:szCs w:val="21"/>
              </w:rPr>
            </w:pPr>
            <w:r>
              <w:rPr>
                <w:sz w:val="21"/>
                <w:szCs w:val="21"/>
              </w:rPr>
              <w:t xml:space="preserve">The types/volume of questions asked in class and the answers on the worksheets and the questions remaining after discussion will give me an idea of whether students have grasped the appropriate concepts. </w:t>
            </w:r>
          </w:p>
        </w:tc>
      </w:tr>
      <w:tr w:rsidR="00D37C0E" w14:paraId="7045BB95" w14:textId="77777777" w:rsidTr="00DD711B">
        <w:tc>
          <w:tcPr>
            <w:tcW w:w="10098" w:type="dxa"/>
            <w:gridSpan w:val="2"/>
          </w:tcPr>
          <w:p w14:paraId="24ACA16D" w14:textId="77777777" w:rsidR="00D37C0E" w:rsidRDefault="00D37C0E" w:rsidP="00D37C0E">
            <w:pPr>
              <w:rPr>
                <w:b/>
                <w:color w:val="403152" w:themeColor="accent4" w:themeShade="80"/>
                <w:sz w:val="28"/>
                <w:szCs w:val="28"/>
              </w:rPr>
            </w:pPr>
            <w:r>
              <w:rPr>
                <w:b/>
                <w:color w:val="403152" w:themeColor="accent4" w:themeShade="80"/>
                <w:sz w:val="28"/>
                <w:szCs w:val="28"/>
              </w:rPr>
              <w:t>Procedure/activities</w:t>
            </w:r>
          </w:p>
          <w:p w14:paraId="0DB985A1" w14:textId="77777777" w:rsidR="00D37C0E" w:rsidRPr="00DD711B" w:rsidRDefault="00DD711B" w:rsidP="00DD711B">
            <w:pPr>
              <w:pStyle w:val="ListParagraph"/>
              <w:numPr>
                <w:ilvl w:val="0"/>
                <w:numId w:val="14"/>
              </w:numPr>
              <w:rPr>
                <w:color w:val="403152" w:themeColor="accent4" w:themeShade="80"/>
                <w:sz w:val="24"/>
                <w:szCs w:val="24"/>
              </w:rPr>
            </w:pPr>
            <w:r w:rsidRPr="00DD711B">
              <w:rPr>
                <w:color w:val="403152" w:themeColor="accent4" w:themeShade="80"/>
                <w:sz w:val="24"/>
                <w:szCs w:val="24"/>
              </w:rPr>
              <w:t xml:space="preserve">Distribute worksheets to each individual. Then pair students up based on the month of their birthday. If more than 2 for a month, teacher assigns pairs within subgroup. </w:t>
            </w:r>
          </w:p>
          <w:p w14:paraId="2148195A" w14:textId="77777777" w:rsidR="00DD711B" w:rsidRPr="00DD711B" w:rsidRDefault="00DD711B" w:rsidP="00DD711B">
            <w:pPr>
              <w:pStyle w:val="ListParagraph"/>
              <w:numPr>
                <w:ilvl w:val="0"/>
                <w:numId w:val="14"/>
              </w:numPr>
              <w:rPr>
                <w:color w:val="403152" w:themeColor="accent4" w:themeShade="80"/>
                <w:sz w:val="24"/>
                <w:szCs w:val="24"/>
              </w:rPr>
            </w:pPr>
            <w:r w:rsidRPr="00DD711B">
              <w:rPr>
                <w:color w:val="403152" w:themeColor="accent4" w:themeShade="80"/>
                <w:sz w:val="24"/>
                <w:szCs w:val="24"/>
              </w:rPr>
              <w:t>Go through the instructions, emphasizing that EVERY student will turn in a completed worksheet at the end of class. It is expected that they will cite their resources (a page number or general web address will do)</w:t>
            </w:r>
          </w:p>
          <w:p w14:paraId="66015D72" w14:textId="77777777" w:rsidR="00DD711B" w:rsidRPr="00DD711B" w:rsidRDefault="00DD711B" w:rsidP="00DD711B">
            <w:pPr>
              <w:pStyle w:val="ListParagraph"/>
              <w:numPr>
                <w:ilvl w:val="0"/>
                <w:numId w:val="14"/>
              </w:numPr>
              <w:rPr>
                <w:color w:val="403152" w:themeColor="accent4" w:themeShade="80"/>
                <w:sz w:val="24"/>
                <w:szCs w:val="24"/>
              </w:rPr>
            </w:pPr>
            <w:r w:rsidRPr="00DD711B">
              <w:rPr>
                <w:color w:val="403152" w:themeColor="accent4" w:themeShade="80"/>
                <w:sz w:val="24"/>
                <w:szCs w:val="24"/>
              </w:rPr>
              <w:t xml:space="preserve">Allow pairs to begin working. After about 5-7 minutes, stop work to discuss the answers to 1 and 2. Ensure that students have the appropriate definitions of mortgage and rent before continuing. </w:t>
            </w:r>
          </w:p>
          <w:p w14:paraId="5D6AD0C1" w14:textId="77777777" w:rsidR="00DD711B" w:rsidRPr="00DD711B" w:rsidRDefault="00DD711B" w:rsidP="00DD711B">
            <w:pPr>
              <w:pStyle w:val="ListParagraph"/>
              <w:numPr>
                <w:ilvl w:val="0"/>
                <w:numId w:val="14"/>
              </w:numPr>
              <w:rPr>
                <w:color w:val="403152" w:themeColor="accent4" w:themeShade="80"/>
                <w:sz w:val="24"/>
                <w:szCs w:val="24"/>
              </w:rPr>
            </w:pPr>
            <w:r w:rsidRPr="00DD711B">
              <w:rPr>
                <w:color w:val="403152" w:themeColor="accent4" w:themeShade="80"/>
                <w:sz w:val="24"/>
                <w:szCs w:val="24"/>
              </w:rPr>
              <w:t>Closely monitor pairs to ensure they are staying on task and to listen for common hang-up points. If many pairs are having a hard time on certain items, discuss as a class.</w:t>
            </w:r>
          </w:p>
          <w:p w14:paraId="65D75CFE" w14:textId="77777777" w:rsidR="00DD711B" w:rsidRPr="00DD711B" w:rsidRDefault="00DD711B" w:rsidP="00DD711B">
            <w:pPr>
              <w:pStyle w:val="ListParagraph"/>
              <w:numPr>
                <w:ilvl w:val="0"/>
                <w:numId w:val="14"/>
              </w:numPr>
              <w:rPr>
                <w:color w:val="403152" w:themeColor="accent4" w:themeShade="80"/>
                <w:sz w:val="24"/>
                <w:szCs w:val="24"/>
              </w:rPr>
            </w:pPr>
            <w:r w:rsidRPr="00DD711B">
              <w:rPr>
                <w:color w:val="403152" w:themeColor="accent4" w:themeShade="80"/>
                <w:sz w:val="24"/>
                <w:szCs w:val="24"/>
              </w:rPr>
              <w:t xml:space="preserve">Once there are about 10-15 minutes remaining in class, have students return to their original seat and discuss remaining questions as a class. Listen for misconceptions and attempt to clarify. </w:t>
            </w:r>
          </w:p>
          <w:p w14:paraId="12177729" w14:textId="77777777" w:rsidR="00DD711B" w:rsidRPr="00DD711B" w:rsidRDefault="00DD711B" w:rsidP="00DD711B">
            <w:pPr>
              <w:pStyle w:val="ListParagraph"/>
              <w:numPr>
                <w:ilvl w:val="0"/>
                <w:numId w:val="14"/>
              </w:numPr>
              <w:rPr>
                <w:color w:val="403152" w:themeColor="accent4" w:themeShade="80"/>
                <w:sz w:val="24"/>
                <w:szCs w:val="24"/>
              </w:rPr>
            </w:pPr>
            <w:r w:rsidRPr="00DD711B">
              <w:rPr>
                <w:color w:val="403152" w:themeColor="accent4" w:themeShade="80"/>
                <w:sz w:val="24"/>
                <w:szCs w:val="24"/>
              </w:rPr>
              <w:t xml:space="preserve">Give students 1-2 minutes right before class is over to write down any questions that they still need answered. </w:t>
            </w:r>
            <w:r w:rsidR="00B62B08">
              <w:rPr>
                <w:color w:val="403152" w:themeColor="accent4" w:themeShade="80"/>
                <w:sz w:val="24"/>
                <w:szCs w:val="24"/>
              </w:rPr>
              <w:t xml:space="preserve"> Be sure to address these at the beginning of class the next day.</w:t>
            </w:r>
          </w:p>
          <w:p w14:paraId="29430F2D" w14:textId="77777777" w:rsidR="00D37C0E" w:rsidRPr="00B62B08" w:rsidRDefault="00DD711B" w:rsidP="00D37C0E">
            <w:pPr>
              <w:pStyle w:val="ListParagraph"/>
              <w:numPr>
                <w:ilvl w:val="0"/>
                <w:numId w:val="14"/>
              </w:numPr>
              <w:rPr>
                <w:color w:val="403152" w:themeColor="accent4" w:themeShade="80"/>
                <w:sz w:val="24"/>
                <w:szCs w:val="24"/>
              </w:rPr>
            </w:pPr>
            <w:r w:rsidRPr="00DD711B">
              <w:rPr>
                <w:color w:val="403152" w:themeColor="accent4" w:themeShade="80"/>
                <w:sz w:val="24"/>
                <w:szCs w:val="24"/>
              </w:rPr>
              <w:lastRenderedPageBreak/>
              <w:t>Collect pages as students leave.</w:t>
            </w:r>
          </w:p>
          <w:p w14:paraId="0CA9FC6E" w14:textId="77777777" w:rsidR="00D37C0E" w:rsidRDefault="00D37C0E" w:rsidP="00DD711B">
            <w:pPr>
              <w:rPr>
                <w:sz w:val="21"/>
                <w:szCs w:val="21"/>
              </w:rPr>
            </w:pPr>
          </w:p>
        </w:tc>
      </w:tr>
    </w:tbl>
    <w:p w14:paraId="3E3A491A" w14:textId="77777777" w:rsidR="00B62B08" w:rsidRPr="00B62B08" w:rsidRDefault="00B62B08">
      <w:pPr>
        <w:rPr>
          <w:sz w:val="28"/>
          <w:szCs w:val="28"/>
        </w:rPr>
      </w:pPr>
      <w:r w:rsidRPr="00B62B08">
        <w:rPr>
          <w:sz w:val="28"/>
          <w:szCs w:val="28"/>
        </w:rPr>
        <w:lastRenderedPageBreak/>
        <w:t>References and Resources</w:t>
      </w:r>
    </w:p>
    <w:p w14:paraId="5D133B97" w14:textId="77777777" w:rsidR="00B62B08" w:rsidRDefault="00B62B08">
      <w:r>
        <w:t>Please see the accompanying Mortgage Basics and Key worksheets.</w:t>
      </w:r>
    </w:p>
    <w:p w14:paraId="45E20531" w14:textId="77777777" w:rsidR="00B62B08" w:rsidRDefault="007B28B1">
      <w:hyperlink r:id="rId6" w:history="1">
        <w:r w:rsidR="00B62B08" w:rsidRPr="00E50F7F">
          <w:rPr>
            <w:rStyle w:val="Hyperlink"/>
          </w:rPr>
          <w:t>http://en.wikipedia.org/wiki/Escrow</w:t>
        </w:r>
      </w:hyperlink>
    </w:p>
    <w:p w14:paraId="0AEE13E0" w14:textId="77777777" w:rsidR="00B62B08" w:rsidRDefault="007B28B1">
      <w:hyperlink r:id="rId7" w:history="1">
        <w:r w:rsidR="00B62B08" w:rsidRPr="00E50F7F">
          <w:rPr>
            <w:rStyle w:val="Hyperlink"/>
          </w:rPr>
          <w:t>http://en.wikipedia.org/wiki/Home_equity</w:t>
        </w:r>
      </w:hyperlink>
    </w:p>
    <w:p w14:paraId="6A7D4181" w14:textId="77777777" w:rsidR="00B62B08" w:rsidRDefault="007B28B1">
      <w:hyperlink r:id="rId8" w:history="1">
        <w:r w:rsidR="00B62B08" w:rsidRPr="00E50F7F">
          <w:rPr>
            <w:rStyle w:val="Hyperlink"/>
          </w:rPr>
          <w:t>http://www.iowa.gov/tax/educate/78573.html</w:t>
        </w:r>
      </w:hyperlink>
    </w:p>
    <w:p w14:paraId="6246D67D" w14:textId="77777777" w:rsidR="00B62B08" w:rsidRDefault="007B28B1">
      <w:hyperlink r:id="rId9" w:history="1">
        <w:r w:rsidR="00B62B08" w:rsidRPr="00E50F7F">
          <w:rPr>
            <w:rStyle w:val="Hyperlink"/>
          </w:rPr>
          <w:t>http://www.bankrate.com/finance/mortgages/the-basics-of-private-mortgage-insurance-pmi.aspx</w:t>
        </w:r>
      </w:hyperlink>
    </w:p>
    <w:p w14:paraId="529F7770" w14:textId="77777777" w:rsidR="00B62B08" w:rsidRDefault="007B28B1">
      <w:hyperlink r:id="rId10" w:history="1">
        <w:r w:rsidR="00B62B08" w:rsidRPr="00E50F7F">
          <w:rPr>
            <w:rStyle w:val="Hyperlink"/>
          </w:rPr>
          <w:t>https://en.wikipedia.org/wiki/Homeowner_association</w:t>
        </w:r>
      </w:hyperlink>
    </w:p>
    <w:p w14:paraId="4AB5F175" w14:textId="77777777" w:rsidR="00B62B08" w:rsidRDefault="007B28B1">
      <w:hyperlink r:id="rId11" w:history="1">
        <w:r w:rsidR="00B62B08" w:rsidRPr="00E50F7F">
          <w:rPr>
            <w:rStyle w:val="Hyperlink"/>
          </w:rPr>
          <w:t>http://en.wikipedia.org/wiki/Home_insurance</w:t>
        </w:r>
      </w:hyperlink>
    </w:p>
    <w:p w14:paraId="40FCF350" w14:textId="77777777" w:rsidR="00B62B08" w:rsidRDefault="007B28B1">
      <w:hyperlink r:id="rId12" w:history="1">
        <w:r w:rsidR="00B62B08" w:rsidRPr="00E50F7F">
          <w:rPr>
            <w:rStyle w:val="Hyperlink"/>
          </w:rPr>
          <w:t>http://www.bankrate.com/finance/insurance/hazard-insurance-need.aspx</w:t>
        </w:r>
      </w:hyperlink>
    </w:p>
    <w:p w14:paraId="430F2DC9" w14:textId="77777777" w:rsidR="00B62B08" w:rsidRDefault="007B28B1">
      <w:hyperlink r:id="rId13" w:history="1">
        <w:r w:rsidR="00B62B08" w:rsidRPr="00E50F7F">
          <w:rPr>
            <w:rStyle w:val="Hyperlink"/>
          </w:rPr>
          <w:t>http://www.homeloanlearningcenter.com/mortgagebasics/whatsinamortgagepayment.htm</w:t>
        </w:r>
      </w:hyperlink>
    </w:p>
    <w:p w14:paraId="385C5D2C" w14:textId="77777777" w:rsidR="00B62B08" w:rsidRDefault="007B28B1">
      <w:hyperlink r:id="rId14" w:history="1">
        <w:r w:rsidR="00B62B08" w:rsidRPr="00E50F7F">
          <w:rPr>
            <w:rStyle w:val="Hyperlink"/>
          </w:rPr>
          <w:t>http://education.yahoo.com/reference/dictionary/entry/rent</w:t>
        </w:r>
      </w:hyperlink>
    </w:p>
    <w:p w14:paraId="4A6F4311" w14:textId="77777777" w:rsidR="00B62B08" w:rsidRDefault="007B28B1">
      <w:hyperlink r:id="rId15" w:history="1">
        <w:r w:rsidR="00B62B08" w:rsidRPr="00E50F7F">
          <w:rPr>
            <w:rStyle w:val="Hyperlink"/>
          </w:rPr>
          <w:t>http://education.yahoo.com/reference/dictionary/entry/mortgage</w:t>
        </w:r>
      </w:hyperlink>
    </w:p>
    <w:p w14:paraId="296CB41A" w14:textId="77777777" w:rsidR="00B62B08" w:rsidRDefault="007B28B1">
      <w:hyperlink r:id="rId16" w:history="1">
        <w:r w:rsidR="00B62B08" w:rsidRPr="00E50F7F">
          <w:rPr>
            <w:rStyle w:val="Hyperlink"/>
          </w:rPr>
          <w:t>http://en.wikipedia.org/wiki/Mortgage_loan</w:t>
        </w:r>
      </w:hyperlink>
    </w:p>
    <w:p w14:paraId="4A460384" w14:textId="77777777" w:rsidR="009958BB" w:rsidRDefault="009958BB" w:rsidP="009958BB"/>
    <w:sectPr w:rsidR="009958BB" w:rsidSect="002713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771A"/>
    <w:multiLevelType w:val="hybridMultilevel"/>
    <w:tmpl w:val="F8C2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A6F86"/>
    <w:multiLevelType w:val="hybridMultilevel"/>
    <w:tmpl w:val="49FCA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36A99"/>
    <w:multiLevelType w:val="hybridMultilevel"/>
    <w:tmpl w:val="4DC0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5B22E4"/>
    <w:multiLevelType w:val="hybridMultilevel"/>
    <w:tmpl w:val="65D4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B432F"/>
    <w:multiLevelType w:val="hybridMultilevel"/>
    <w:tmpl w:val="9D10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C02FC9"/>
    <w:multiLevelType w:val="hybridMultilevel"/>
    <w:tmpl w:val="BD60B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4B690F"/>
    <w:multiLevelType w:val="hybridMultilevel"/>
    <w:tmpl w:val="0908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C45EE0"/>
    <w:multiLevelType w:val="hybridMultilevel"/>
    <w:tmpl w:val="9A845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3128BC"/>
    <w:multiLevelType w:val="hybridMultilevel"/>
    <w:tmpl w:val="F86E2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473645C"/>
    <w:multiLevelType w:val="hybridMultilevel"/>
    <w:tmpl w:val="BF60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EA021C"/>
    <w:multiLevelType w:val="hybridMultilevel"/>
    <w:tmpl w:val="4B98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457BC6"/>
    <w:multiLevelType w:val="hybridMultilevel"/>
    <w:tmpl w:val="41E4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212B11"/>
    <w:multiLevelType w:val="hybridMultilevel"/>
    <w:tmpl w:val="CAF2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0E1B1C"/>
    <w:multiLevelType w:val="hybridMultilevel"/>
    <w:tmpl w:val="561E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11"/>
  </w:num>
  <w:num w:numId="5">
    <w:abstractNumId w:val="0"/>
  </w:num>
  <w:num w:numId="6">
    <w:abstractNumId w:val="3"/>
  </w:num>
  <w:num w:numId="7">
    <w:abstractNumId w:val="5"/>
  </w:num>
  <w:num w:numId="8">
    <w:abstractNumId w:val="13"/>
  </w:num>
  <w:num w:numId="9">
    <w:abstractNumId w:val="9"/>
  </w:num>
  <w:num w:numId="10">
    <w:abstractNumId w:val="10"/>
  </w:num>
  <w:num w:numId="11">
    <w:abstractNumId w:val="8"/>
  </w:num>
  <w:num w:numId="12">
    <w:abstractNumId w:val="12"/>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4C7"/>
    <w:rsid w:val="000309E9"/>
    <w:rsid w:val="000D27DB"/>
    <w:rsid w:val="00100262"/>
    <w:rsid w:val="00133E59"/>
    <w:rsid w:val="002713CB"/>
    <w:rsid w:val="00492CF8"/>
    <w:rsid w:val="004C38DC"/>
    <w:rsid w:val="0061563A"/>
    <w:rsid w:val="00717300"/>
    <w:rsid w:val="007B28B1"/>
    <w:rsid w:val="008248A0"/>
    <w:rsid w:val="009624C7"/>
    <w:rsid w:val="009958BB"/>
    <w:rsid w:val="009B48FA"/>
    <w:rsid w:val="00B43BED"/>
    <w:rsid w:val="00B62B08"/>
    <w:rsid w:val="00D21948"/>
    <w:rsid w:val="00D37C0E"/>
    <w:rsid w:val="00DD711B"/>
    <w:rsid w:val="00FC4451"/>
    <w:rsid w:val="00FC7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CAC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2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3BED"/>
    <w:pPr>
      <w:ind w:left="720"/>
      <w:contextualSpacing/>
    </w:pPr>
  </w:style>
  <w:style w:type="character" w:styleId="Hyperlink">
    <w:name w:val="Hyperlink"/>
    <w:basedOn w:val="DefaultParagraphFont"/>
    <w:uiPriority w:val="99"/>
    <w:unhideWhenUsed/>
    <w:rsid w:val="00B62B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2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3BED"/>
    <w:pPr>
      <w:ind w:left="720"/>
      <w:contextualSpacing/>
    </w:pPr>
  </w:style>
  <w:style w:type="character" w:styleId="Hyperlink">
    <w:name w:val="Hyperlink"/>
    <w:basedOn w:val="DefaultParagraphFont"/>
    <w:uiPriority w:val="99"/>
    <w:unhideWhenUsed/>
    <w:rsid w:val="00B62B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wa.gov/tax/educate/78573.html" TargetMode="External"/><Relationship Id="rId13" Type="http://schemas.openxmlformats.org/officeDocument/2006/relationships/hyperlink" Target="http://www.homeloanlearningcenter.com/mortgagebasics/whatsinamortgagepayment.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en.wikipedia.org/wiki/Home_equity" TargetMode="External"/><Relationship Id="rId12" Type="http://schemas.openxmlformats.org/officeDocument/2006/relationships/hyperlink" Target="http://www.bankrate.com/finance/insurance/hazard-insurance-need.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wiki/Mortgage_loan" TargetMode="External"/><Relationship Id="rId1" Type="http://schemas.openxmlformats.org/officeDocument/2006/relationships/numbering" Target="numbering.xml"/><Relationship Id="rId6" Type="http://schemas.openxmlformats.org/officeDocument/2006/relationships/hyperlink" Target="http://en.wikipedia.org/wiki/Escrow" TargetMode="External"/><Relationship Id="rId11" Type="http://schemas.openxmlformats.org/officeDocument/2006/relationships/hyperlink" Target="http://en.wikipedia.org/wiki/Home_insurance" TargetMode="External"/><Relationship Id="rId5" Type="http://schemas.openxmlformats.org/officeDocument/2006/relationships/webSettings" Target="webSettings.xml"/><Relationship Id="rId15" Type="http://schemas.openxmlformats.org/officeDocument/2006/relationships/hyperlink" Target="http://education.yahoo.com/reference/dictionary/entry/mortgage" TargetMode="External"/><Relationship Id="rId10" Type="http://schemas.openxmlformats.org/officeDocument/2006/relationships/hyperlink" Target="https://en.wikipedia.org/wiki/Homeowner_association" TargetMode="External"/><Relationship Id="rId4" Type="http://schemas.openxmlformats.org/officeDocument/2006/relationships/settings" Target="settings.xml"/><Relationship Id="rId9" Type="http://schemas.openxmlformats.org/officeDocument/2006/relationships/hyperlink" Target="http://www.bankrate.com/finance/mortgages/the-basics-of-private-mortgage-insurance-pmi.aspx" TargetMode="External"/><Relationship Id="rId14" Type="http://schemas.openxmlformats.org/officeDocument/2006/relationships/hyperlink" Target="http://education.yahoo.com/reference/dictionary/entry/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Stange, Lisa G [HD FS]</dc:creator>
  <cp:lastModifiedBy>Stange, Lisa G [HD FS]</cp:lastModifiedBy>
  <cp:revision>2</cp:revision>
  <dcterms:created xsi:type="dcterms:W3CDTF">2013-08-09T21:53:00Z</dcterms:created>
  <dcterms:modified xsi:type="dcterms:W3CDTF">2013-08-09T21:53:00Z</dcterms:modified>
</cp:coreProperties>
</file>