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9EBF77" w14:textId="77777777" w:rsidR="009D75C6" w:rsidRDefault="00815EA4" w:rsidP="00815EA4">
      <w:pPr>
        <w:jc w:val="center"/>
        <w:rPr>
          <w:sz w:val="36"/>
          <w:szCs w:val="36"/>
        </w:rPr>
      </w:pPr>
      <w:bookmarkStart w:id="0" w:name="_GoBack"/>
      <w:bookmarkEnd w:id="0"/>
      <w:r w:rsidRPr="00815EA4">
        <w:rPr>
          <w:sz w:val="36"/>
          <w:szCs w:val="36"/>
        </w:rPr>
        <w:t>Mortgage Basics</w:t>
      </w:r>
      <w:r>
        <w:rPr>
          <w:sz w:val="36"/>
          <w:szCs w:val="36"/>
        </w:rPr>
        <w:t xml:space="preserve"> </w:t>
      </w:r>
      <w:r w:rsidRPr="00815EA4">
        <w:rPr>
          <w:color w:val="FF0000"/>
          <w:sz w:val="36"/>
          <w:szCs w:val="36"/>
        </w:rPr>
        <w:t>(Key)</w:t>
      </w:r>
    </w:p>
    <w:p w14:paraId="3D24136B" w14:textId="77777777" w:rsidR="00815EA4" w:rsidRDefault="00815EA4" w:rsidP="00815EA4">
      <w:pPr>
        <w:jc w:val="center"/>
        <w:rPr>
          <w:sz w:val="28"/>
          <w:szCs w:val="28"/>
        </w:rPr>
      </w:pPr>
    </w:p>
    <w:p w14:paraId="2C09CBE2" w14:textId="77777777" w:rsidR="00815EA4" w:rsidRDefault="00815EA4" w:rsidP="00815EA4">
      <w:pPr>
        <w:jc w:val="center"/>
        <w:rPr>
          <w:sz w:val="28"/>
          <w:szCs w:val="28"/>
        </w:rPr>
      </w:pPr>
      <w:r w:rsidRPr="00815EA4">
        <w:rPr>
          <w:sz w:val="28"/>
          <w:szCs w:val="28"/>
        </w:rPr>
        <w:t>Your name_____________</w:t>
      </w:r>
      <w:r>
        <w:rPr>
          <w:sz w:val="28"/>
          <w:szCs w:val="28"/>
        </w:rPr>
        <w:t>__________</w:t>
      </w:r>
      <w:r w:rsidRPr="00815EA4">
        <w:rPr>
          <w:sz w:val="28"/>
          <w:szCs w:val="28"/>
        </w:rPr>
        <w:t>_____________</w:t>
      </w:r>
      <w:r>
        <w:rPr>
          <w:sz w:val="28"/>
          <w:szCs w:val="28"/>
        </w:rPr>
        <w:t xml:space="preserve"> </w:t>
      </w:r>
      <w:r w:rsidRPr="00815EA4">
        <w:rPr>
          <w:sz w:val="28"/>
          <w:szCs w:val="28"/>
        </w:rPr>
        <w:t>Partner’s Name_________</w:t>
      </w:r>
      <w:r>
        <w:rPr>
          <w:sz w:val="28"/>
          <w:szCs w:val="28"/>
        </w:rPr>
        <w:t>__________</w:t>
      </w:r>
      <w:r w:rsidRPr="00815EA4">
        <w:rPr>
          <w:sz w:val="28"/>
          <w:szCs w:val="28"/>
        </w:rPr>
        <w:t>__________________</w:t>
      </w:r>
    </w:p>
    <w:p w14:paraId="0EDF790B" w14:textId="77777777" w:rsidR="00815EA4" w:rsidRDefault="00815EA4" w:rsidP="00815EA4">
      <w:pPr>
        <w:jc w:val="center"/>
        <w:rPr>
          <w:sz w:val="28"/>
          <w:szCs w:val="28"/>
        </w:rPr>
      </w:pPr>
    </w:p>
    <w:p w14:paraId="2E33499A" w14:textId="29D9A37E" w:rsidR="00815EA4" w:rsidRPr="00186B5E" w:rsidRDefault="00815EA4" w:rsidP="00346877">
      <w:r w:rsidRPr="00186B5E">
        <w:t xml:space="preserve">Instructions: Working in pairs, use your textbook and reliable internet sources to fill in the worksheet.  You BOTH must turn in a completed worksheet at the end of class. </w:t>
      </w:r>
      <w:r w:rsidR="00186B5E" w:rsidRPr="00186B5E">
        <w:t xml:space="preserve">If you get stuck on an item, skip it and be sure to ask at the end of class. </w:t>
      </w:r>
      <w:r w:rsidRPr="00186B5E">
        <w:t xml:space="preserve">Please make sure to cite your sources on this sheet in the space provided. </w:t>
      </w:r>
    </w:p>
    <w:p w14:paraId="009B720A" w14:textId="77777777" w:rsidR="00815EA4" w:rsidRPr="00186B5E" w:rsidRDefault="00815EA4" w:rsidP="00815EA4">
      <w:pPr>
        <w:jc w:val="center"/>
      </w:pPr>
    </w:p>
    <w:p w14:paraId="66729BFC" w14:textId="77777777" w:rsidR="00815EA4" w:rsidRPr="00186B5E" w:rsidRDefault="00815EA4" w:rsidP="00815EA4">
      <w:pPr>
        <w:pStyle w:val="ListParagraph"/>
        <w:numPr>
          <w:ilvl w:val="0"/>
          <w:numId w:val="1"/>
        </w:numPr>
      </w:pPr>
      <w:r w:rsidRPr="00186B5E">
        <w:t xml:space="preserve">A mortgage is: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815EA4" w:rsidRPr="00186B5E" w14:paraId="31936AF7" w14:textId="77777777" w:rsidTr="00815EA4">
        <w:trPr>
          <w:trHeight w:val="953"/>
        </w:trPr>
        <w:tc>
          <w:tcPr>
            <w:tcW w:w="11016" w:type="dxa"/>
          </w:tcPr>
          <w:p w14:paraId="55D6EEC9" w14:textId="77777777" w:rsidR="00815EA4" w:rsidRPr="00186B5E" w:rsidRDefault="00815EA4" w:rsidP="00815EA4">
            <w:pPr>
              <w:rPr>
                <w:color w:val="FF0000"/>
              </w:rPr>
            </w:pPr>
            <w:r w:rsidRPr="00186B5E">
              <w:rPr>
                <w:color w:val="FF0000"/>
              </w:rPr>
              <w:t>There are a wide variety of correct answers. After about 5 minutes of group work time, discuss as a class to ensure everyone is on the same page.  “</w:t>
            </w:r>
            <w:r w:rsidRPr="00186B5E">
              <w:rPr>
                <w:rFonts w:eastAsia="Times New Roman" w:cs="Times New Roman"/>
                <w:color w:val="FF0000"/>
              </w:rPr>
              <w:t>A temporary, conditional pledge of property to a creditor as security for performance of an obligation or repayment of a debt.”</w:t>
            </w:r>
          </w:p>
        </w:tc>
      </w:tr>
    </w:tbl>
    <w:p w14:paraId="7F7B4651" w14:textId="77777777" w:rsidR="00815EA4" w:rsidRPr="00186B5E" w:rsidRDefault="00815EA4" w:rsidP="00815EA4"/>
    <w:p w14:paraId="233E7E4A" w14:textId="77777777" w:rsidR="00824DD1" w:rsidRPr="00186B5E" w:rsidRDefault="00815EA4" w:rsidP="00824DD1">
      <w:pPr>
        <w:pStyle w:val="ListParagraph"/>
        <w:numPr>
          <w:ilvl w:val="1"/>
          <w:numId w:val="1"/>
        </w:numPr>
      </w:pPr>
      <w:r w:rsidRPr="00186B5E">
        <w:t>Once you have made enough payments to completely pay off the debt</w:t>
      </w:r>
      <w:r w:rsidR="001F7A96" w:rsidRPr="00186B5E">
        <w:t xml:space="preserve"> on a mortgage contract</w:t>
      </w:r>
      <w:r w:rsidRPr="00186B5E">
        <w:t xml:space="preserve">, you </w:t>
      </w:r>
      <w:r w:rsidRPr="00186B5E">
        <w:rPr>
          <w:color w:val="FF0000"/>
        </w:rPr>
        <w:t>OWN</w:t>
      </w:r>
      <w:r w:rsidRPr="00186B5E">
        <w:t xml:space="preserve"> your home.</w:t>
      </w:r>
    </w:p>
    <w:p w14:paraId="473BE988" w14:textId="77777777" w:rsidR="00824DD1" w:rsidRPr="00186B5E" w:rsidRDefault="00824DD1" w:rsidP="00824DD1">
      <w:pPr>
        <w:pStyle w:val="ListParagraph"/>
        <w:ind w:left="360"/>
      </w:pPr>
    </w:p>
    <w:p w14:paraId="7C2374FD" w14:textId="4C64847F" w:rsidR="00815EA4" w:rsidRPr="00186B5E" w:rsidRDefault="00815EA4" w:rsidP="00815EA4">
      <w:pPr>
        <w:pStyle w:val="ListParagraph"/>
        <w:numPr>
          <w:ilvl w:val="0"/>
          <w:numId w:val="1"/>
        </w:numPr>
      </w:pPr>
      <w:r w:rsidRPr="00186B5E">
        <w:t>In reference to housing, rent (noun) is: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815EA4" w:rsidRPr="00186B5E" w14:paraId="38ACEF84" w14:textId="77777777" w:rsidTr="00815EA4">
        <w:trPr>
          <w:trHeight w:val="953"/>
        </w:trPr>
        <w:tc>
          <w:tcPr>
            <w:tcW w:w="11016" w:type="dxa"/>
          </w:tcPr>
          <w:p w14:paraId="774BF96E" w14:textId="77777777" w:rsidR="00815EA4" w:rsidRPr="00186B5E" w:rsidRDefault="00815EA4" w:rsidP="00815EA4">
            <w:pPr>
              <w:rPr>
                <w:color w:val="FF0000"/>
              </w:rPr>
            </w:pPr>
            <w:r w:rsidRPr="00186B5E">
              <w:rPr>
                <w:color w:val="FF0000"/>
              </w:rPr>
              <w:t>Again, there are many correct answers. “</w:t>
            </w:r>
            <w:r w:rsidRPr="00186B5E">
              <w:rPr>
                <w:rFonts w:eastAsia="Times New Roman" w:cs="Times New Roman"/>
                <w:color w:val="FF0000"/>
              </w:rPr>
              <w:t>Payment, usually of an amount fixed by contract, made by a tenant at specified intervals in return for the right to occupy or use the property of another.”</w:t>
            </w:r>
          </w:p>
        </w:tc>
      </w:tr>
    </w:tbl>
    <w:p w14:paraId="5D6D6CD9" w14:textId="77777777" w:rsidR="00815EA4" w:rsidRPr="00186B5E" w:rsidRDefault="00815EA4" w:rsidP="00815EA4"/>
    <w:p w14:paraId="49F5AF20" w14:textId="77777777" w:rsidR="00815EA4" w:rsidRPr="00186B5E" w:rsidRDefault="00815EA4" w:rsidP="00824DD1">
      <w:pPr>
        <w:pStyle w:val="ListParagraph"/>
        <w:numPr>
          <w:ilvl w:val="1"/>
          <w:numId w:val="1"/>
        </w:numPr>
      </w:pPr>
      <w:r w:rsidRPr="00186B5E">
        <w:t xml:space="preserve">At the end of your rent contract, </w:t>
      </w:r>
      <w:r w:rsidR="00452E7B" w:rsidRPr="00186B5E">
        <w:t xml:space="preserve">the </w:t>
      </w:r>
      <w:r w:rsidR="00452E7B" w:rsidRPr="00186B5E">
        <w:rPr>
          <w:color w:val="FF0000"/>
        </w:rPr>
        <w:t>LANDLORD</w:t>
      </w:r>
      <w:r w:rsidR="00452E7B" w:rsidRPr="00186B5E">
        <w:t xml:space="preserve"> owns the space you were living in. </w:t>
      </w:r>
    </w:p>
    <w:p w14:paraId="714C46D9" w14:textId="77777777" w:rsidR="00452E7B" w:rsidRPr="00186B5E" w:rsidRDefault="00452E7B" w:rsidP="00452E7B"/>
    <w:p w14:paraId="1646E613" w14:textId="52AAB28E" w:rsidR="00452E7B" w:rsidRPr="00186B5E" w:rsidRDefault="00613374" w:rsidP="00613374">
      <w:pPr>
        <w:pStyle w:val="ListParagraph"/>
        <w:numPr>
          <w:ilvl w:val="0"/>
          <w:numId w:val="1"/>
        </w:numPr>
      </w:pPr>
      <w:r w:rsidRPr="00186B5E">
        <w:t xml:space="preserve">A mortgage payment consists </w:t>
      </w:r>
      <w:r w:rsidR="00452E7B" w:rsidRPr="00186B5E">
        <w:t xml:space="preserve">of several costs. Every mortgage includes </w:t>
      </w:r>
      <w:r w:rsidR="00452E7B" w:rsidRPr="00186B5E">
        <w:rPr>
          <w:color w:val="FF0000"/>
        </w:rPr>
        <w:t>PRINCIPLE</w:t>
      </w:r>
      <w:r w:rsidR="00452E7B" w:rsidRPr="00186B5E">
        <w:t xml:space="preserve"> and </w:t>
      </w:r>
      <w:r w:rsidR="00452E7B" w:rsidRPr="00186B5E">
        <w:rPr>
          <w:color w:val="FF0000"/>
        </w:rPr>
        <w:t>INTEREST</w:t>
      </w:r>
      <w:r w:rsidR="00452E7B" w:rsidRPr="00186B5E">
        <w:t>.</w:t>
      </w:r>
      <w:r w:rsidR="00824DD1" w:rsidRPr="00186B5E">
        <w:t xml:space="preserve"> </w:t>
      </w:r>
    </w:p>
    <w:p w14:paraId="11D4A37B" w14:textId="77777777" w:rsidR="00613374" w:rsidRPr="00186B5E" w:rsidRDefault="00613374" w:rsidP="00613374"/>
    <w:p w14:paraId="25906D9E" w14:textId="4B17E094" w:rsidR="00613374" w:rsidRPr="00186B5E" w:rsidRDefault="00613374" w:rsidP="00186B5E">
      <w:pPr>
        <w:pStyle w:val="ListParagraph"/>
        <w:numPr>
          <w:ilvl w:val="1"/>
          <w:numId w:val="1"/>
        </w:numPr>
      </w:pPr>
      <w:r w:rsidRPr="00186B5E">
        <w:t xml:space="preserve">The amount of your mortgage payment allotted for </w:t>
      </w:r>
      <w:r w:rsidRPr="00186B5E">
        <w:rPr>
          <w:color w:val="FF0000"/>
        </w:rPr>
        <w:t>INTEREST</w:t>
      </w:r>
      <w:r w:rsidRPr="00186B5E">
        <w:t xml:space="preserve"> usually decreases over the life of the loan while the amount allotted </w:t>
      </w:r>
      <w:r w:rsidR="00824DD1" w:rsidRPr="00186B5E">
        <w:t>to</w:t>
      </w:r>
      <w:r w:rsidRPr="00186B5E">
        <w:t xml:space="preserve"> </w:t>
      </w:r>
      <w:r w:rsidRPr="00186B5E">
        <w:rPr>
          <w:color w:val="FF0000"/>
        </w:rPr>
        <w:t>PRINCIPLE</w:t>
      </w:r>
      <w:r w:rsidRPr="00186B5E">
        <w:t xml:space="preserve"> usually increases. </w:t>
      </w:r>
    </w:p>
    <w:p w14:paraId="47E8083A" w14:textId="77777777" w:rsidR="00186B5E" w:rsidRPr="00186B5E" w:rsidRDefault="00186B5E" w:rsidP="00186B5E">
      <w:pPr>
        <w:pStyle w:val="ListParagraph"/>
        <w:ind w:left="1080"/>
      </w:pPr>
    </w:p>
    <w:p w14:paraId="3F0542FF" w14:textId="40830BF0" w:rsidR="00186B5E" w:rsidRPr="00186B5E" w:rsidRDefault="00186B5E" w:rsidP="00186B5E">
      <w:pPr>
        <w:pStyle w:val="ListParagraph"/>
        <w:numPr>
          <w:ilvl w:val="1"/>
          <w:numId w:val="1"/>
        </w:numPr>
      </w:pPr>
      <w:r>
        <w:t xml:space="preserve">You earn </w:t>
      </w:r>
      <w:r w:rsidRPr="00186B5E">
        <w:rPr>
          <w:color w:val="FF0000"/>
        </w:rPr>
        <w:t>EQUITY</w:t>
      </w:r>
      <w:r>
        <w:t xml:space="preserve"> in your home by paying off the principle of your loan and when the value of your property </w:t>
      </w:r>
      <w:r w:rsidRPr="00186B5E">
        <w:rPr>
          <w:color w:val="FF0000"/>
        </w:rPr>
        <w:t>INCREASES</w:t>
      </w:r>
      <w:r>
        <w:t>.</w:t>
      </w:r>
      <w:r w:rsidR="00126627">
        <w:t xml:space="preserve"> </w:t>
      </w:r>
    </w:p>
    <w:p w14:paraId="6662B53A" w14:textId="77777777" w:rsidR="00186B5E" w:rsidRPr="00186B5E" w:rsidRDefault="00186B5E" w:rsidP="00186B5E"/>
    <w:p w14:paraId="7D8159E6" w14:textId="5AC7F89D" w:rsidR="00186B5E" w:rsidRDefault="00126627" w:rsidP="00186B5E">
      <w:pPr>
        <w:pStyle w:val="ListParagraph"/>
        <w:numPr>
          <w:ilvl w:val="1"/>
          <w:numId w:val="1"/>
        </w:numPr>
      </w:pPr>
      <w:r>
        <w:t xml:space="preserve">Funds from the balance of your mortgage payment (after principle and interest) get deposited into an </w:t>
      </w:r>
      <w:r w:rsidRPr="00126627">
        <w:rPr>
          <w:color w:val="FF0000"/>
        </w:rPr>
        <w:t>ESCROW</w:t>
      </w:r>
      <w:r>
        <w:t xml:space="preserve"> account, and are used to pay for property </w:t>
      </w:r>
      <w:r w:rsidRPr="00126627">
        <w:rPr>
          <w:color w:val="FF0000"/>
        </w:rPr>
        <w:t>TAXES</w:t>
      </w:r>
      <w:r>
        <w:t xml:space="preserve"> and </w:t>
      </w:r>
      <w:r w:rsidRPr="00126627">
        <w:rPr>
          <w:color w:val="FF0000"/>
        </w:rPr>
        <w:t>INSURANCE</w:t>
      </w:r>
      <w:r>
        <w:t>.</w:t>
      </w:r>
    </w:p>
    <w:p w14:paraId="520EF4E5" w14:textId="77777777" w:rsidR="00126627" w:rsidRDefault="00126627" w:rsidP="00126627"/>
    <w:p w14:paraId="1342D744" w14:textId="77777777" w:rsidR="006110D9" w:rsidRDefault="00126627" w:rsidP="00CB2D3C">
      <w:pPr>
        <w:pStyle w:val="ListParagraph"/>
        <w:numPr>
          <w:ilvl w:val="0"/>
          <w:numId w:val="1"/>
        </w:numPr>
      </w:pPr>
      <w:r>
        <w:t xml:space="preserve">Homeowners must carry </w:t>
      </w:r>
      <w:r w:rsidRPr="00126627">
        <w:rPr>
          <w:color w:val="FF0000"/>
        </w:rPr>
        <w:t>HOMEOWNERS</w:t>
      </w:r>
      <w:r>
        <w:t xml:space="preserve"> insurance, sometimes referred to as hazard insurance. </w:t>
      </w:r>
      <w:r w:rsidR="000030A8">
        <w:t xml:space="preserve"> This insurance helps protect the homeowner’s </w:t>
      </w:r>
      <w:r w:rsidR="000030A8">
        <w:rPr>
          <w:color w:val="FF0000"/>
        </w:rPr>
        <w:t>POSSESSIONS</w:t>
      </w:r>
      <w:r w:rsidR="000030A8">
        <w:t xml:space="preserve"> and also protects them from </w:t>
      </w:r>
      <w:r w:rsidR="000030A8" w:rsidRPr="000030A8">
        <w:rPr>
          <w:color w:val="FF0000"/>
        </w:rPr>
        <w:t>LIABILITY</w:t>
      </w:r>
      <w:r w:rsidR="000030A8">
        <w:t xml:space="preserve"> in case someone gets hurt on their property. </w:t>
      </w:r>
    </w:p>
    <w:p w14:paraId="3B2745BA" w14:textId="77777777" w:rsidR="006110D9" w:rsidRDefault="006110D9" w:rsidP="006110D9">
      <w:pPr>
        <w:pStyle w:val="ListParagraph"/>
        <w:ind w:left="360"/>
      </w:pPr>
    </w:p>
    <w:p w14:paraId="50C8371D" w14:textId="06490A92" w:rsidR="00CB2D3C" w:rsidRDefault="00CB2D3C" w:rsidP="00CB2D3C">
      <w:pPr>
        <w:pStyle w:val="ListParagraph"/>
        <w:numPr>
          <w:ilvl w:val="0"/>
          <w:numId w:val="1"/>
        </w:numPr>
      </w:pPr>
      <w:r>
        <w:t xml:space="preserve">If your </w:t>
      </w:r>
      <w:r w:rsidRPr="006110D9">
        <w:rPr>
          <w:color w:val="FF0000"/>
        </w:rPr>
        <w:t>DOWNPAYMENT</w:t>
      </w:r>
      <w:r>
        <w:t xml:space="preserve"> is less than 20% of the appraised value of the home you want to buy, you may be required to carry </w:t>
      </w:r>
      <w:r w:rsidRPr="006110D9">
        <w:rPr>
          <w:color w:val="FF0000"/>
        </w:rPr>
        <w:t>PRIVATE</w:t>
      </w:r>
      <w:r>
        <w:t xml:space="preserve"> </w:t>
      </w:r>
      <w:r w:rsidRPr="006110D9">
        <w:rPr>
          <w:color w:val="FF0000"/>
        </w:rPr>
        <w:t>MORTGAGE</w:t>
      </w:r>
      <w:r>
        <w:t xml:space="preserve"> </w:t>
      </w:r>
      <w:r w:rsidRPr="006110D9">
        <w:rPr>
          <w:color w:val="FF0000"/>
        </w:rPr>
        <w:t>INSURANCE</w:t>
      </w:r>
      <w:r>
        <w:t xml:space="preserve"> or PMI. This insurance protects the </w:t>
      </w:r>
      <w:r w:rsidRPr="006110D9">
        <w:rPr>
          <w:color w:val="FF0000"/>
        </w:rPr>
        <w:t>LENDER</w:t>
      </w:r>
      <w:r>
        <w:t xml:space="preserve"> in case the </w:t>
      </w:r>
      <w:r w:rsidRPr="006110D9">
        <w:rPr>
          <w:color w:val="FF0000"/>
        </w:rPr>
        <w:t>BORROWER</w:t>
      </w:r>
      <w:r>
        <w:t xml:space="preserve"> stops paying their payments, otherwise known as </w:t>
      </w:r>
      <w:r w:rsidRPr="006110D9">
        <w:rPr>
          <w:color w:val="FF0000"/>
        </w:rPr>
        <w:t>DEFAULTING</w:t>
      </w:r>
      <w:r>
        <w:t xml:space="preserve"> on the loan. </w:t>
      </w:r>
    </w:p>
    <w:p w14:paraId="3A507CD4" w14:textId="6BAEFFDC" w:rsidR="00A67E1C" w:rsidRDefault="00A67E1C" w:rsidP="009E0757">
      <w:r>
        <w:br w:type="page"/>
      </w:r>
    </w:p>
    <w:p w14:paraId="339A9727" w14:textId="77777777" w:rsidR="009E0757" w:rsidRDefault="009E0757" w:rsidP="009E0757"/>
    <w:p w14:paraId="6D2FC651" w14:textId="77777777" w:rsidR="006110D9" w:rsidRDefault="00CB2D3C" w:rsidP="009E0757">
      <w:pPr>
        <w:pStyle w:val="ListParagraph"/>
        <w:numPr>
          <w:ilvl w:val="0"/>
          <w:numId w:val="1"/>
        </w:numPr>
      </w:pPr>
      <w:r>
        <w:t>In some communities</w:t>
      </w:r>
      <w:r w:rsidR="009E0757">
        <w:t>, an additional</w:t>
      </w:r>
      <w:r w:rsidR="006110D9">
        <w:t xml:space="preserve"> monthly</w:t>
      </w:r>
      <w:r w:rsidR="009E0757">
        <w:t xml:space="preserve"> fee must be paid to the </w:t>
      </w:r>
      <w:r w:rsidR="009E0757" w:rsidRPr="009E0757">
        <w:rPr>
          <w:color w:val="FF0000"/>
        </w:rPr>
        <w:t>HOME OWNERS ASSOCIATION</w:t>
      </w:r>
      <w:r w:rsidR="009E0757">
        <w:t xml:space="preserve"> or HOA. </w:t>
      </w:r>
    </w:p>
    <w:p w14:paraId="6651B471" w14:textId="77777777" w:rsidR="006110D9" w:rsidRDefault="006110D9" w:rsidP="006110D9"/>
    <w:p w14:paraId="4F1EE6D1" w14:textId="5CD80557" w:rsidR="009E0757" w:rsidRDefault="009E0757" w:rsidP="006110D9">
      <w:pPr>
        <w:pStyle w:val="ListParagraph"/>
        <w:numPr>
          <w:ilvl w:val="1"/>
          <w:numId w:val="1"/>
        </w:numPr>
      </w:pPr>
      <w:r>
        <w:t xml:space="preserve">The HOA uses these fees to keep up playgrounds, pools, tennis courts and other amenities for use by people who live in the </w:t>
      </w:r>
      <w:r w:rsidR="00CB2D3C">
        <w:t>community</w:t>
      </w:r>
      <w:r>
        <w:t xml:space="preserve">. They may also have special requirements, known as </w:t>
      </w:r>
      <w:r w:rsidRPr="009E0757">
        <w:rPr>
          <w:color w:val="FF0000"/>
        </w:rPr>
        <w:t>COVENANTS</w:t>
      </w:r>
      <w:r>
        <w:t xml:space="preserve">, that </w:t>
      </w:r>
      <w:r w:rsidR="00CB2D3C">
        <w:t xml:space="preserve">might </w:t>
      </w:r>
      <w:r>
        <w:t>restrict how you</w:t>
      </w:r>
      <w:r w:rsidR="00CB2D3C">
        <w:t xml:space="preserve">r home can look on the outside including paint color, lawn maintenance and use of clotheslines. </w:t>
      </w:r>
    </w:p>
    <w:p w14:paraId="25E1762A" w14:textId="77777777" w:rsidR="00CB2D3C" w:rsidRDefault="00CB2D3C" w:rsidP="00CB2D3C"/>
    <w:p w14:paraId="6BC1A496" w14:textId="7EC89432" w:rsidR="009E0757" w:rsidRPr="00A67E1C" w:rsidRDefault="006110D9" w:rsidP="00A67E1C">
      <w:pPr>
        <w:rPr>
          <w:sz w:val="28"/>
          <w:szCs w:val="28"/>
        </w:rPr>
      </w:pPr>
      <w:r w:rsidRPr="00A67E1C">
        <w:rPr>
          <w:sz w:val="28"/>
          <w:szCs w:val="28"/>
        </w:rPr>
        <w:t xml:space="preserve">Now, as a pair, do your own research on typical rent payments. </w:t>
      </w:r>
    </w:p>
    <w:p w14:paraId="40685D1A" w14:textId="77777777" w:rsidR="006110D9" w:rsidRDefault="006110D9" w:rsidP="006110D9"/>
    <w:p w14:paraId="1DC1782A" w14:textId="3AF417FA" w:rsidR="006110D9" w:rsidRDefault="006110D9" w:rsidP="006110D9">
      <w:pPr>
        <w:pStyle w:val="ListParagraph"/>
        <w:numPr>
          <w:ilvl w:val="0"/>
          <w:numId w:val="1"/>
        </w:numPr>
      </w:pPr>
      <w:r>
        <w:t>How are rent payments similar to mortgage payments?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BE0494" w14:paraId="32137550" w14:textId="77777777" w:rsidTr="00A67E1C">
        <w:trPr>
          <w:trHeight w:val="1043"/>
        </w:trPr>
        <w:tc>
          <w:tcPr>
            <w:tcW w:w="11016" w:type="dxa"/>
          </w:tcPr>
          <w:p w14:paraId="11818D39" w14:textId="33E4503B" w:rsidR="00BE0494" w:rsidRPr="00A67E1C" w:rsidRDefault="00A67E1C" w:rsidP="006110D9">
            <w:pPr>
              <w:rPr>
                <w:color w:val="FF0000"/>
              </w:rPr>
            </w:pPr>
            <w:r w:rsidRPr="00A67E1C">
              <w:rPr>
                <w:color w:val="FF0000"/>
              </w:rPr>
              <w:t xml:space="preserve">There are a variety of correct answers. They may include: They are both costs of living, both occur monthly, both are expensive, etc. </w:t>
            </w:r>
          </w:p>
        </w:tc>
      </w:tr>
    </w:tbl>
    <w:p w14:paraId="341ED440" w14:textId="77777777" w:rsidR="006110D9" w:rsidRDefault="006110D9" w:rsidP="006110D9"/>
    <w:p w14:paraId="3039BBB2" w14:textId="77777777" w:rsidR="006110D9" w:rsidRDefault="006110D9" w:rsidP="006110D9"/>
    <w:p w14:paraId="5210314F" w14:textId="437FBF74" w:rsidR="006110D9" w:rsidRDefault="006110D9" w:rsidP="006110D9">
      <w:pPr>
        <w:pStyle w:val="ListParagraph"/>
        <w:numPr>
          <w:ilvl w:val="0"/>
          <w:numId w:val="1"/>
        </w:numPr>
      </w:pPr>
      <w:r>
        <w:t>How are rent payments different from mortgage payments?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BE0494" w14:paraId="7381F260" w14:textId="77777777" w:rsidTr="00A67E1C">
        <w:trPr>
          <w:trHeight w:val="1124"/>
        </w:trPr>
        <w:tc>
          <w:tcPr>
            <w:tcW w:w="11016" w:type="dxa"/>
          </w:tcPr>
          <w:p w14:paraId="56937F27" w14:textId="3A17F380" w:rsidR="00BE0494" w:rsidRPr="00A67E1C" w:rsidRDefault="00A67E1C" w:rsidP="00A67E1C">
            <w:pPr>
              <w:rPr>
                <w:color w:val="FF0000"/>
              </w:rPr>
            </w:pPr>
            <w:r w:rsidRPr="00A67E1C">
              <w:rPr>
                <w:color w:val="FF0000"/>
              </w:rPr>
              <w:t xml:space="preserve">Also, many correct answers here. Possibilities </w:t>
            </w:r>
            <w:r>
              <w:rPr>
                <w:color w:val="FF0000"/>
              </w:rPr>
              <w:t>include</w:t>
            </w:r>
            <w:r w:rsidRPr="00A67E1C">
              <w:rPr>
                <w:color w:val="FF0000"/>
              </w:rPr>
              <w:t xml:space="preserve">: rent is not a loan while a mortgage is, you don’t have anything to show for a rent payment while you will eventually own your home after your mortgage, renting feels more temporary while a mortgage feels more permanent, etc. </w:t>
            </w:r>
          </w:p>
        </w:tc>
      </w:tr>
    </w:tbl>
    <w:p w14:paraId="4148922F" w14:textId="77777777" w:rsidR="00BE0494" w:rsidRDefault="00BE0494" w:rsidP="00BE0494"/>
    <w:p w14:paraId="189EA4AA" w14:textId="50AEE36A" w:rsidR="00A67E1C" w:rsidRDefault="00A67E1C" w:rsidP="00A67E1C">
      <w:pPr>
        <w:pStyle w:val="ListParagraph"/>
        <w:numPr>
          <w:ilvl w:val="0"/>
          <w:numId w:val="1"/>
        </w:numPr>
      </w:pPr>
      <w:r>
        <w:t xml:space="preserve">Regardless of whether you are paying on a mortgage or making rent payments, experts recommend that your total housing costs equal less than </w:t>
      </w:r>
      <w:r w:rsidRPr="00A67E1C">
        <w:rPr>
          <w:color w:val="FF0000"/>
        </w:rPr>
        <w:t>30</w:t>
      </w:r>
      <w:r>
        <w:t>% of your monthly take-home income.</w:t>
      </w:r>
    </w:p>
    <w:p w14:paraId="74BEA438" w14:textId="77777777" w:rsidR="00A67E1C" w:rsidRDefault="00A67E1C" w:rsidP="00A67E1C"/>
    <w:p w14:paraId="2B819D11" w14:textId="0710CC8A" w:rsidR="00A67E1C" w:rsidRDefault="00A67E1C" w:rsidP="00A67E1C">
      <w:pPr>
        <w:pStyle w:val="ListParagraph"/>
        <w:numPr>
          <w:ilvl w:val="0"/>
          <w:numId w:val="1"/>
        </w:numPr>
      </w:pPr>
      <w:r>
        <w:t xml:space="preserve">Neither rent nor mortgage payments typically include </w:t>
      </w:r>
      <w:r w:rsidRPr="00A67E1C">
        <w:rPr>
          <w:color w:val="FF0000"/>
        </w:rPr>
        <w:t>UTILITIES</w:t>
      </w:r>
      <w:r>
        <w:t xml:space="preserve"> such as gas, electricity and </w:t>
      </w:r>
      <w:r w:rsidRPr="00A67E1C">
        <w:rPr>
          <w:color w:val="FF0000"/>
        </w:rPr>
        <w:t>WATER</w:t>
      </w:r>
      <w:r>
        <w:t xml:space="preserve">. </w:t>
      </w:r>
    </w:p>
    <w:p w14:paraId="69F718E8" w14:textId="77777777" w:rsidR="00A67E1C" w:rsidRDefault="00A67E1C" w:rsidP="00A67E1C"/>
    <w:p w14:paraId="4CA5934D" w14:textId="77777777" w:rsidR="00A67E1C" w:rsidRDefault="00A67E1C" w:rsidP="00A67E1C"/>
    <w:p w14:paraId="7C9865FC" w14:textId="4522FE2F" w:rsidR="00A67E1C" w:rsidRPr="0027208B" w:rsidRDefault="00A67E1C" w:rsidP="00A67E1C">
      <w:pPr>
        <w:rPr>
          <w:sz w:val="28"/>
          <w:szCs w:val="28"/>
        </w:rPr>
      </w:pPr>
      <w:r w:rsidRPr="0027208B">
        <w:rPr>
          <w:sz w:val="28"/>
          <w:szCs w:val="28"/>
        </w:rPr>
        <w:t>List the page numbers and</w:t>
      </w:r>
      <w:r w:rsidR="00E34A33" w:rsidRPr="0027208B">
        <w:rPr>
          <w:sz w:val="28"/>
          <w:szCs w:val="28"/>
        </w:rPr>
        <w:t>/or</w:t>
      </w:r>
      <w:r w:rsidRPr="0027208B">
        <w:rPr>
          <w:sz w:val="28"/>
          <w:szCs w:val="28"/>
        </w:rPr>
        <w:t xml:space="preserve"> websites you used in your research below.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E34A33" w14:paraId="4307B4FD" w14:textId="77777777" w:rsidTr="0027208B">
        <w:trPr>
          <w:trHeight w:val="2276"/>
        </w:trPr>
        <w:tc>
          <w:tcPr>
            <w:tcW w:w="11016" w:type="dxa"/>
          </w:tcPr>
          <w:p w14:paraId="043010F8" w14:textId="77777777" w:rsidR="00E34A33" w:rsidRDefault="00E34A33" w:rsidP="00A67E1C"/>
        </w:tc>
      </w:tr>
    </w:tbl>
    <w:p w14:paraId="7D8D7712" w14:textId="77777777" w:rsidR="00A67E1C" w:rsidRDefault="00A67E1C" w:rsidP="00A67E1C"/>
    <w:p w14:paraId="19B71EE9" w14:textId="76ACFAB3" w:rsidR="00E34A33" w:rsidRPr="0027208B" w:rsidRDefault="00E34A33" w:rsidP="00A67E1C">
      <w:pPr>
        <w:rPr>
          <w:sz w:val="28"/>
          <w:szCs w:val="28"/>
        </w:rPr>
      </w:pPr>
      <w:r w:rsidRPr="0027208B">
        <w:rPr>
          <w:sz w:val="28"/>
          <w:szCs w:val="28"/>
        </w:rPr>
        <w:t xml:space="preserve">After the class discussion, </w:t>
      </w:r>
      <w:r w:rsidR="002F04CC">
        <w:rPr>
          <w:sz w:val="28"/>
          <w:szCs w:val="28"/>
        </w:rPr>
        <w:t xml:space="preserve">please write down </w:t>
      </w:r>
      <w:r w:rsidRPr="0027208B">
        <w:rPr>
          <w:sz w:val="28"/>
          <w:szCs w:val="28"/>
        </w:rPr>
        <w:t>any questions you still have: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E34A33" w14:paraId="1279EACC" w14:textId="77777777" w:rsidTr="00E34A33">
        <w:trPr>
          <w:trHeight w:val="2393"/>
        </w:trPr>
        <w:tc>
          <w:tcPr>
            <w:tcW w:w="11016" w:type="dxa"/>
          </w:tcPr>
          <w:p w14:paraId="19B6BCE9" w14:textId="77777777" w:rsidR="00E34A33" w:rsidRDefault="00E34A33" w:rsidP="00A67E1C"/>
        </w:tc>
      </w:tr>
    </w:tbl>
    <w:p w14:paraId="212991AF" w14:textId="77777777" w:rsidR="00E34A33" w:rsidRPr="00186B5E" w:rsidRDefault="00E34A33" w:rsidP="00A67E1C"/>
    <w:sectPr w:rsidR="00E34A33" w:rsidRPr="00186B5E" w:rsidSect="00815EA4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484D48"/>
    <w:multiLevelType w:val="multilevel"/>
    <w:tmpl w:val="28A6E1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D2F48F0"/>
    <w:multiLevelType w:val="hybridMultilevel"/>
    <w:tmpl w:val="28A6E1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EA4"/>
    <w:rsid w:val="000030A8"/>
    <w:rsid w:val="00126627"/>
    <w:rsid w:val="00186B5E"/>
    <w:rsid w:val="001F7A96"/>
    <w:rsid w:val="0027208B"/>
    <w:rsid w:val="002F04CC"/>
    <w:rsid w:val="00346877"/>
    <w:rsid w:val="00452E7B"/>
    <w:rsid w:val="006110D9"/>
    <w:rsid w:val="00613374"/>
    <w:rsid w:val="00815EA4"/>
    <w:rsid w:val="00824DD1"/>
    <w:rsid w:val="009D75C6"/>
    <w:rsid w:val="009E0757"/>
    <w:rsid w:val="00A67E1C"/>
    <w:rsid w:val="00BE0494"/>
    <w:rsid w:val="00CB2D3C"/>
    <w:rsid w:val="00E34A33"/>
    <w:rsid w:val="00F07F7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3243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5EA4"/>
    <w:pPr>
      <w:ind w:left="720"/>
      <w:contextualSpacing/>
    </w:pPr>
  </w:style>
  <w:style w:type="table" w:styleId="TableGrid">
    <w:name w:val="Table Grid"/>
    <w:basedOn w:val="TableNormal"/>
    <w:uiPriority w:val="59"/>
    <w:rsid w:val="00815E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5EA4"/>
    <w:pPr>
      <w:ind w:left="720"/>
      <w:contextualSpacing/>
    </w:pPr>
  </w:style>
  <w:style w:type="table" w:styleId="TableGrid">
    <w:name w:val="Table Grid"/>
    <w:basedOn w:val="TableNormal"/>
    <w:uiPriority w:val="59"/>
    <w:rsid w:val="00815E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MPS</Company>
  <LinksUpToDate>false</LinksUpToDate>
  <CharactersWithSpaces>3683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Brooke Sutton</dc:creator>
  <cp:lastModifiedBy>Stange, Lisa G [HD FS]</cp:lastModifiedBy>
  <cp:revision>2</cp:revision>
  <dcterms:created xsi:type="dcterms:W3CDTF">2013-08-09T21:52:00Z</dcterms:created>
  <dcterms:modified xsi:type="dcterms:W3CDTF">2013-08-09T21:52:00Z</dcterms:modified>
</cp:coreProperties>
</file>