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Pr="005016F0" w:rsidRDefault="009624C7" w:rsidP="009624C7">
      <w:pPr>
        <w:jc w:val="center"/>
        <w:rPr>
          <w:b/>
          <w:sz w:val="24"/>
          <w:szCs w:val="24"/>
        </w:rPr>
      </w:pPr>
      <w:bookmarkStart w:id="0" w:name="_GoBack"/>
      <w:bookmarkEnd w:id="0"/>
      <w:r w:rsidRPr="005016F0">
        <w:rPr>
          <w:b/>
          <w:sz w:val="24"/>
          <w:szCs w:val="24"/>
        </w:rPr>
        <w:t xml:space="preserve">Lesson plan </w:t>
      </w:r>
      <w:r w:rsidR="009B7920">
        <w:rPr>
          <w:b/>
          <w:sz w:val="24"/>
          <w:szCs w:val="24"/>
        </w:rPr>
        <w:t>3&amp;4</w:t>
      </w:r>
    </w:p>
    <w:tbl>
      <w:tblPr>
        <w:tblStyle w:val="TableGrid"/>
        <w:tblW w:w="10098" w:type="dxa"/>
        <w:tblLook w:val="04A0" w:firstRow="1" w:lastRow="0" w:firstColumn="1" w:lastColumn="0" w:noHBand="0" w:noVBand="1"/>
      </w:tblPr>
      <w:tblGrid>
        <w:gridCol w:w="3192"/>
        <w:gridCol w:w="6906"/>
      </w:tblGrid>
      <w:tr w:rsidR="009624C7" w:rsidRPr="005016F0" w:rsidTr="009624C7">
        <w:tc>
          <w:tcPr>
            <w:tcW w:w="3192" w:type="dxa"/>
          </w:tcPr>
          <w:p w:rsidR="009624C7" w:rsidRPr="005016F0" w:rsidRDefault="009624C7">
            <w:pPr>
              <w:rPr>
                <w:b/>
                <w:sz w:val="24"/>
                <w:szCs w:val="24"/>
              </w:rPr>
            </w:pPr>
            <w:r w:rsidRPr="005016F0">
              <w:rPr>
                <w:b/>
                <w:sz w:val="24"/>
                <w:szCs w:val="24"/>
              </w:rPr>
              <w:t>Lesson Title</w:t>
            </w:r>
            <w:r w:rsidR="00B43BED" w:rsidRPr="005016F0">
              <w:rPr>
                <w:b/>
                <w:sz w:val="24"/>
                <w:szCs w:val="24"/>
              </w:rPr>
              <w:t xml:space="preserve"> (concept)</w:t>
            </w:r>
          </w:p>
          <w:p w:rsidR="009624C7" w:rsidRPr="005016F0" w:rsidRDefault="009624C7">
            <w:pPr>
              <w:rPr>
                <w:sz w:val="24"/>
                <w:szCs w:val="24"/>
              </w:rPr>
            </w:pPr>
          </w:p>
        </w:tc>
        <w:tc>
          <w:tcPr>
            <w:tcW w:w="6906" w:type="dxa"/>
          </w:tcPr>
          <w:p w:rsidR="009624C7" w:rsidRPr="005016F0" w:rsidRDefault="00725E4B">
            <w:pPr>
              <w:rPr>
                <w:sz w:val="24"/>
                <w:szCs w:val="24"/>
              </w:rPr>
            </w:pPr>
            <w:r w:rsidRPr="005016F0">
              <w:rPr>
                <w:sz w:val="24"/>
                <w:szCs w:val="24"/>
              </w:rPr>
              <w:t>What is Home</w:t>
            </w:r>
          </w:p>
        </w:tc>
      </w:tr>
      <w:tr w:rsidR="009624C7" w:rsidRPr="005016F0" w:rsidTr="009624C7">
        <w:tc>
          <w:tcPr>
            <w:tcW w:w="3192" w:type="dxa"/>
          </w:tcPr>
          <w:p w:rsidR="009624C7" w:rsidRPr="005016F0" w:rsidRDefault="009624C7">
            <w:pPr>
              <w:rPr>
                <w:b/>
                <w:sz w:val="24"/>
                <w:szCs w:val="24"/>
              </w:rPr>
            </w:pPr>
            <w:r w:rsidRPr="005016F0">
              <w:rPr>
                <w:b/>
                <w:sz w:val="24"/>
                <w:szCs w:val="24"/>
              </w:rPr>
              <w:t>Instructor</w:t>
            </w:r>
          </w:p>
          <w:p w:rsidR="009624C7" w:rsidRPr="005016F0" w:rsidRDefault="009624C7">
            <w:pPr>
              <w:rPr>
                <w:sz w:val="24"/>
                <w:szCs w:val="24"/>
              </w:rPr>
            </w:pPr>
          </w:p>
        </w:tc>
        <w:tc>
          <w:tcPr>
            <w:tcW w:w="6906" w:type="dxa"/>
          </w:tcPr>
          <w:p w:rsidR="009624C7" w:rsidRPr="005016F0" w:rsidRDefault="00E356C7">
            <w:pPr>
              <w:rPr>
                <w:sz w:val="24"/>
                <w:szCs w:val="24"/>
              </w:rPr>
            </w:pPr>
            <w:r w:rsidRPr="005016F0">
              <w:rPr>
                <w:sz w:val="24"/>
                <w:szCs w:val="24"/>
              </w:rPr>
              <w:t>Mrs. MJ Dvorak</w:t>
            </w:r>
          </w:p>
        </w:tc>
      </w:tr>
      <w:tr w:rsidR="009624C7" w:rsidRPr="005016F0" w:rsidTr="009624C7">
        <w:tc>
          <w:tcPr>
            <w:tcW w:w="3192" w:type="dxa"/>
          </w:tcPr>
          <w:p w:rsidR="009624C7" w:rsidRPr="005016F0" w:rsidRDefault="009624C7">
            <w:pPr>
              <w:rPr>
                <w:b/>
                <w:sz w:val="24"/>
                <w:szCs w:val="24"/>
              </w:rPr>
            </w:pPr>
            <w:r w:rsidRPr="005016F0">
              <w:rPr>
                <w:b/>
                <w:sz w:val="24"/>
                <w:szCs w:val="24"/>
              </w:rPr>
              <w:t>Suggested grade level/course</w:t>
            </w:r>
          </w:p>
          <w:p w:rsidR="009624C7" w:rsidRPr="005016F0" w:rsidRDefault="009624C7">
            <w:pPr>
              <w:rPr>
                <w:sz w:val="24"/>
                <w:szCs w:val="24"/>
              </w:rPr>
            </w:pPr>
          </w:p>
        </w:tc>
        <w:tc>
          <w:tcPr>
            <w:tcW w:w="6906" w:type="dxa"/>
          </w:tcPr>
          <w:p w:rsidR="009624C7" w:rsidRPr="005016F0" w:rsidRDefault="00E356C7">
            <w:pPr>
              <w:rPr>
                <w:sz w:val="24"/>
                <w:szCs w:val="24"/>
              </w:rPr>
            </w:pPr>
            <w:r w:rsidRPr="005016F0">
              <w:rPr>
                <w:sz w:val="24"/>
                <w:szCs w:val="24"/>
              </w:rPr>
              <w:t>Grade 10-12</w:t>
            </w:r>
          </w:p>
        </w:tc>
      </w:tr>
      <w:tr w:rsidR="00D21948" w:rsidRPr="005016F0" w:rsidTr="009624C7">
        <w:tc>
          <w:tcPr>
            <w:tcW w:w="3192" w:type="dxa"/>
          </w:tcPr>
          <w:p w:rsidR="00D21948" w:rsidRPr="005016F0" w:rsidRDefault="00D21948">
            <w:pPr>
              <w:rPr>
                <w:b/>
                <w:sz w:val="24"/>
                <w:szCs w:val="24"/>
              </w:rPr>
            </w:pPr>
            <w:r w:rsidRPr="005016F0">
              <w:rPr>
                <w:b/>
                <w:sz w:val="24"/>
                <w:szCs w:val="24"/>
              </w:rPr>
              <w:t>Time suggested</w:t>
            </w:r>
          </w:p>
        </w:tc>
        <w:tc>
          <w:tcPr>
            <w:tcW w:w="6906" w:type="dxa"/>
          </w:tcPr>
          <w:p w:rsidR="00D21948" w:rsidRPr="005016F0" w:rsidRDefault="001768C6" w:rsidP="00FE4577">
            <w:pPr>
              <w:rPr>
                <w:sz w:val="24"/>
                <w:szCs w:val="24"/>
              </w:rPr>
            </w:pPr>
            <w:r w:rsidRPr="005016F0">
              <w:rPr>
                <w:sz w:val="24"/>
                <w:szCs w:val="24"/>
              </w:rPr>
              <w:t xml:space="preserve">2     </w:t>
            </w:r>
            <w:r w:rsidR="00E356C7" w:rsidRPr="005016F0">
              <w:rPr>
                <w:sz w:val="24"/>
                <w:szCs w:val="24"/>
              </w:rPr>
              <w:t xml:space="preserve"> 5</w:t>
            </w:r>
            <w:r w:rsidR="00FE4577" w:rsidRPr="005016F0">
              <w:rPr>
                <w:sz w:val="24"/>
                <w:szCs w:val="24"/>
              </w:rPr>
              <w:t>4</w:t>
            </w:r>
            <w:r w:rsidR="00E356C7" w:rsidRPr="005016F0">
              <w:rPr>
                <w:sz w:val="24"/>
                <w:szCs w:val="24"/>
              </w:rPr>
              <w:t xml:space="preserve"> minute period</w:t>
            </w:r>
            <w:r w:rsidRPr="005016F0">
              <w:rPr>
                <w:sz w:val="24"/>
                <w:szCs w:val="24"/>
              </w:rPr>
              <w:t>s</w:t>
            </w:r>
          </w:p>
        </w:tc>
      </w:tr>
      <w:tr w:rsidR="0061563A" w:rsidRPr="005016F0" w:rsidTr="009624C7">
        <w:tc>
          <w:tcPr>
            <w:tcW w:w="3192" w:type="dxa"/>
          </w:tcPr>
          <w:p w:rsidR="0061563A" w:rsidRPr="005016F0" w:rsidRDefault="0061563A">
            <w:pPr>
              <w:rPr>
                <w:b/>
                <w:sz w:val="24"/>
                <w:szCs w:val="24"/>
              </w:rPr>
            </w:pPr>
            <w:r w:rsidRPr="005016F0">
              <w:rPr>
                <w:b/>
                <w:sz w:val="24"/>
                <w:szCs w:val="24"/>
              </w:rPr>
              <w:t>National Standards addressed:</w:t>
            </w:r>
          </w:p>
          <w:p w:rsidR="0061563A" w:rsidRPr="005016F0" w:rsidRDefault="0061563A" w:rsidP="0061563A">
            <w:pPr>
              <w:pStyle w:val="ListParagraph"/>
              <w:numPr>
                <w:ilvl w:val="0"/>
                <w:numId w:val="13"/>
              </w:numPr>
              <w:rPr>
                <w:b/>
                <w:sz w:val="24"/>
                <w:szCs w:val="24"/>
              </w:rPr>
            </w:pPr>
            <w:r w:rsidRPr="005016F0">
              <w:rPr>
                <w:sz w:val="24"/>
                <w:szCs w:val="24"/>
              </w:rPr>
              <w:t>State the entire objective, not just the number</w:t>
            </w:r>
          </w:p>
          <w:p w:rsidR="0061563A" w:rsidRPr="005016F0" w:rsidRDefault="0061563A" w:rsidP="0061563A">
            <w:pPr>
              <w:rPr>
                <w:b/>
                <w:sz w:val="24"/>
                <w:szCs w:val="24"/>
              </w:rPr>
            </w:pPr>
            <w:r w:rsidRPr="005016F0">
              <w:rPr>
                <w:b/>
                <w:sz w:val="24"/>
                <w:szCs w:val="24"/>
              </w:rPr>
              <w:t>State and/or local standards addressed:</w:t>
            </w:r>
          </w:p>
          <w:p w:rsidR="0061563A" w:rsidRPr="005016F0" w:rsidRDefault="0061563A" w:rsidP="0061563A">
            <w:pPr>
              <w:pStyle w:val="ListParagraph"/>
              <w:numPr>
                <w:ilvl w:val="0"/>
                <w:numId w:val="13"/>
              </w:numPr>
              <w:rPr>
                <w:b/>
                <w:sz w:val="24"/>
                <w:szCs w:val="24"/>
              </w:rPr>
            </w:pPr>
            <w:r w:rsidRPr="005016F0">
              <w:rPr>
                <w:sz w:val="24"/>
                <w:szCs w:val="24"/>
              </w:rPr>
              <w:t>State the entire objective, not just the number</w:t>
            </w:r>
          </w:p>
        </w:tc>
        <w:tc>
          <w:tcPr>
            <w:tcW w:w="6906" w:type="dxa"/>
          </w:tcPr>
          <w:p w:rsidR="00E356C7" w:rsidRPr="005016F0" w:rsidRDefault="00E356C7" w:rsidP="00E356C7">
            <w:pPr>
              <w:pStyle w:val="Default"/>
              <w:rPr>
                <w:rFonts w:asciiTheme="minorHAnsi" w:hAnsiTheme="minorHAnsi"/>
              </w:rPr>
            </w:pPr>
            <w:r w:rsidRPr="005016F0">
              <w:rPr>
                <w:rFonts w:asciiTheme="minorHAnsi" w:hAnsiTheme="minorHAnsi"/>
                <w:b/>
                <w:bCs/>
              </w:rPr>
              <w:t xml:space="preserve">11.6 Evaluate client’s needs, goals, and resources in creating design plans for housing, furnishings, and residential and commercial interiors. </w:t>
            </w:r>
          </w:p>
          <w:p w:rsidR="00165602" w:rsidRPr="005016F0" w:rsidRDefault="00165602" w:rsidP="00165602">
            <w:pPr>
              <w:pStyle w:val="Default"/>
              <w:rPr>
                <w:rFonts w:asciiTheme="minorHAnsi" w:hAnsiTheme="minorHAnsi"/>
              </w:rPr>
            </w:pPr>
            <w:r w:rsidRPr="005016F0">
              <w:rPr>
                <w:rFonts w:asciiTheme="minorHAnsi" w:hAnsiTheme="minorHAnsi"/>
              </w:rPr>
              <w:t xml:space="preserve">11.6.1 Assess human needs, safety, space, and technology as they relate to housing and interior design. </w:t>
            </w:r>
          </w:p>
          <w:p w:rsidR="00165602" w:rsidRPr="005016F0" w:rsidRDefault="00165602" w:rsidP="00165602">
            <w:pPr>
              <w:pStyle w:val="Default"/>
              <w:rPr>
                <w:rFonts w:asciiTheme="minorHAnsi" w:hAnsiTheme="minorHAnsi"/>
              </w:rPr>
            </w:pPr>
            <w:r w:rsidRPr="005016F0">
              <w:rPr>
                <w:rFonts w:asciiTheme="minorHAnsi" w:hAnsiTheme="minorHAnsi"/>
              </w:rPr>
              <w:t xml:space="preserve">11.6.5 Critique design plans to address client’s needs, goals, and resources. </w:t>
            </w:r>
          </w:p>
          <w:p w:rsidR="0061563A" w:rsidRPr="005016F0" w:rsidRDefault="00165602" w:rsidP="00165602">
            <w:pPr>
              <w:rPr>
                <w:sz w:val="24"/>
                <w:szCs w:val="24"/>
              </w:rPr>
            </w:pPr>
            <w:r w:rsidRPr="005016F0">
              <w:rPr>
                <w:sz w:val="24"/>
                <w:szCs w:val="24"/>
              </w:rPr>
              <w:t>11.6.6 Justify design solutions relative to client needs, including diversity and cultural needs, and the design process.</w:t>
            </w:r>
          </w:p>
        </w:tc>
      </w:tr>
      <w:tr w:rsidR="0061563A" w:rsidRPr="005016F0" w:rsidTr="009624C7">
        <w:tc>
          <w:tcPr>
            <w:tcW w:w="3192" w:type="dxa"/>
          </w:tcPr>
          <w:p w:rsidR="0061563A" w:rsidRPr="005016F0" w:rsidRDefault="0061563A">
            <w:pPr>
              <w:rPr>
                <w:b/>
                <w:sz w:val="24"/>
                <w:szCs w:val="24"/>
              </w:rPr>
            </w:pPr>
            <w:r w:rsidRPr="005016F0">
              <w:rPr>
                <w:b/>
                <w:sz w:val="24"/>
                <w:szCs w:val="24"/>
              </w:rPr>
              <w:t>Rationale for the lesson:</w:t>
            </w:r>
          </w:p>
          <w:p w:rsidR="0061563A" w:rsidRPr="005016F0" w:rsidRDefault="0061563A" w:rsidP="0061563A">
            <w:pPr>
              <w:pStyle w:val="ListParagraph"/>
              <w:numPr>
                <w:ilvl w:val="0"/>
                <w:numId w:val="13"/>
              </w:numPr>
              <w:rPr>
                <w:b/>
                <w:sz w:val="24"/>
                <w:szCs w:val="24"/>
              </w:rPr>
            </w:pPr>
            <w:r w:rsidRPr="005016F0">
              <w:rPr>
                <w:sz w:val="24"/>
                <w:szCs w:val="24"/>
              </w:rPr>
              <w:t>Where does it fit into the unit plan?</w:t>
            </w:r>
          </w:p>
          <w:p w:rsidR="0061563A" w:rsidRPr="005016F0" w:rsidRDefault="0061563A" w:rsidP="0061563A">
            <w:pPr>
              <w:pStyle w:val="ListParagraph"/>
              <w:numPr>
                <w:ilvl w:val="0"/>
                <w:numId w:val="13"/>
              </w:numPr>
              <w:rPr>
                <w:b/>
                <w:sz w:val="24"/>
                <w:szCs w:val="24"/>
              </w:rPr>
            </w:pPr>
            <w:r w:rsidRPr="005016F0">
              <w:rPr>
                <w:sz w:val="24"/>
                <w:szCs w:val="24"/>
              </w:rPr>
              <w:t>Why are you choosing this activity/</w:t>
            </w:r>
            <w:r w:rsidR="001768C6" w:rsidRPr="005016F0">
              <w:rPr>
                <w:sz w:val="24"/>
                <w:szCs w:val="24"/>
              </w:rPr>
              <w:t xml:space="preserve"> </w:t>
            </w:r>
            <w:r w:rsidRPr="005016F0">
              <w:rPr>
                <w:sz w:val="24"/>
                <w:szCs w:val="24"/>
              </w:rPr>
              <w:t>strategies?</w:t>
            </w:r>
          </w:p>
          <w:p w:rsidR="0061563A" w:rsidRPr="005016F0" w:rsidRDefault="0061563A" w:rsidP="0061563A">
            <w:pPr>
              <w:pStyle w:val="ListParagraph"/>
              <w:numPr>
                <w:ilvl w:val="0"/>
                <w:numId w:val="13"/>
              </w:numPr>
              <w:rPr>
                <w:b/>
                <w:sz w:val="24"/>
                <w:szCs w:val="24"/>
              </w:rPr>
            </w:pPr>
            <w:r w:rsidRPr="005016F0">
              <w:rPr>
                <w:sz w:val="24"/>
                <w:szCs w:val="24"/>
              </w:rPr>
              <w:t>How will you plan for differentiation?</w:t>
            </w:r>
          </w:p>
        </w:tc>
        <w:tc>
          <w:tcPr>
            <w:tcW w:w="6906" w:type="dxa"/>
          </w:tcPr>
          <w:p w:rsidR="001768C6" w:rsidRPr="005016F0" w:rsidRDefault="00165602" w:rsidP="001768C6">
            <w:pPr>
              <w:rPr>
                <w:bCs/>
                <w:sz w:val="24"/>
                <w:szCs w:val="24"/>
              </w:rPr>
            </w:pPr>
            <w:r w:rsidRPr="005016F0">
              <w:rPr>
                <w:bCs/>
                <w:sz w:val="24"/>
                <w:szCs w:val="24"/>
              </w:rPr>
              <w:t xml:space="preserve">This lesson will ask the student to reflect upon what it is that makes them feel happy. </w:t>
            </w:r>
          </w:p>
          <w:p w:rsidR="001768C6" w:rsidRPr="005016F0" w:rsidRDefault="001768C6" w:rsidP="001768C6">
            <w:pPr>
              <w:rPr>
                <w:bCs/>
                <w:sz w:val="24"/>
                <w:szCs w:val="24"/>
              </w:rPr>
            </w:pPr>
          </w:p>
          <w:p w:rsidR="001768C6" w:rsidRPr="005016F0" w:rsidRDefault="001768C6" w:rsidP="001768C6">
            <w:pPr>
              <w:rPr>
                <w:bCs/>
                <w:sz w:val="24"/>
                <w:szCs w:val="24"/>
              </w:rPr>
            </w:pPr>
            <w:r w:rsidRPr="005016F0">
              <w:rPr>
                <w:bCs/>
                <w:sz w:val="24"/>
                <w:szCs w:val="24"/>
              </w:rPr>
              <w:t>What do they mean as home?</w:t>
            </w:r>
          </w:p>
          <w:p w:rsidR="001768C6" w:rsidRPr="005016F0" w:rsidRDefault="001768C6" w:rsidP="001768C6">
            <w:pPr>
              <w:rPr>
                <w:bCs/>
                <w:sz w:val="24"/>
                <w:szCs w:val="24"/>
              </w:rPr>
            </w:pPr>
          </w:p>
          <w:p w:rsidR="005861D0" w:rsidRPr="005016F0" w:rsidRDefault="00C8262E" w:rsidP="00C8262E">
            <w:pPr>
              <w:rPr>
                <w:bCs/>
                <w:sz w:val="24"/>
                <w:szCs w:val="24"/>
              </w:rPr>
            </w:pPr>
            <w:r w:rsidRPr="005016F0">
              <w:rPr>
                <w:bCs/>
                <w:sz w:val="24"/>
                <w:szCs w:val="24"/>
              </w:rPr>
              <w:t>C</w:t>
            </w:r>
            <w:r w:rsidR="00165602" w:rsidRPr="005016F0">
              <w:rPr>
                <w:bCs/>
                <w:sz w:val="24"/>
                <w:szCs w:val="24"/>
              </w:rPr>
              <w:t xml:space="preserve">reate a visual </w:t>
            </w:r>
            <w:r w:rsidR="00732146" w:rsidRPr="005016F0">
              <w:rPr>
                <w:bCs/>
                <w:sz w:val="24"/>
                <w:szCs w:val="24"/>
              </w:rPr>
              <w:t>journal about what makes them feel “at home”</w:t>
            </w:r>
            <w:r w:rsidR="001768C6" w:rsidRPr="005016F0">
              <w:rPr>
                <w:bCs/>
                <w:sz w:val="24"/>
                <w:szCs w:val="24"/>
              </w:rPr>
              <w:t>.</w:t>
            </w:r>
            <w:r w:rsidR="00732146" w:rsidRPr="005016F0">
              <w:rPr>
                <w:bCs/>
                <w:sz w:val="24"/>
                <w:szCs w:val="24"/>
              </w:rPr>
              <w:t xml:space="preserve"> </w:t>
            </w:r>
            <w:r w:rsidR="001768C6" w:rsidRPr="005016F0">
              <w:rPr>
                <w:bCs/>
                <w:sz w:val="24"/>
                <w:szCs w:val="24"/>
              </w:rPr>
              <w:t xml:space="preserve">The </w:t>
            </w:r>
            <w:r w:rsidR="00732146" w:rsidRPr="005016F0">
              <w:rPr>
                <w:bCs/>
                <w:sz w:val="24"/>
                <w:szCs w:val="24"/>
              </w:rPr>
              <w:t xml:space="preserve">visual board will </w:t>
            </w:r>
            <w:r w:rsidR="001768C6" w:rsidRPr="005016F0">
              <w:rPr>
                <w:bCs/>
                <w:sz w:val="24"/>
                <w:szCs w:val="24"/>
              </w:rPr>
              <w:t xml:space="preserve">help them </w:t>
            </w:r>
            <w:r w:rsidR="00732146" w:rsidRPr="005016F0">
              <w:rPr>
                <w:bCs/>
                <w:sz w:val="24"/>
                <w:szCs w:val="24"/>
              </w:rPr>
              <w:t xml:space="preserve">see how housing </w:t>
            </w:r>
            <w:r w:rsidR="001768C6" w:rsidRPr="005016F0">
              <w:rPr>
                <w:bCs/>
                <w:sz w:val="24"/>
                <w:szCs w:val="24"/>
              </w:rPr>
              <w:t>affects</w:t>
            </w:r>
            <w:r w:rsidR="00732146" w:rsidRPr="005016F0">
              <w:rPr>
                <w:bCs/>
                <w:sz w:val="24"/>
                <w:szCs w:val="24"/>
              </w:rPr>
              <w:t xml:space="preserve"> quality of life.</w:t>
            </w:r>
            <w:r w:rsidR="001768C6" w:rsidRPr="005016F0">
              <w:rPr>
                <w:bCs/>
                <w:sz w:val="24"/>
                <w:szCs w:val="24"/>
              </w:rPr>
              <w:t xml:space="preserve"> </w:t>
            </w:r>
          </w:p>
          <w:p w:rsidR="00C8262E" w:rsidRPr="005016F0" w:rsidRDefault="00C8262E" w:rsidP="00C8262E">
            <w:pPr>
              <w:rPr>
                <w:bCs/>
                <w:sz w:val="24"/>
                <w:szCs w:val="24"/>
              </w:rPr>
            </w:pPr>
          </w:p>
          <w:p w:rsidR="00C8262E" w:rsidRPr="005016F0" w:rsidRDefault="00C8262E" w:rsidP="002B20CB">
            <w:pPr>
              <w:rPr>
                <w:sz w:val="24"/>
                <w:szCs w:val="24"/>
              </w:rPr>
            </w:pPr>
            <w:r w:rsidRPr="005016F0">
              <w:rPr>
                <w:bCs/>
                <w:sz w:val="24"/>
                <w:szCs w:val="24"/>
              </w:rPr>
              <w:t>Student</w:t>
            </w:r>
            <w:r w:rsidR="002B20CB">
              <w:rPr>
                <w:bCs/>
                <w:sz w:val="24"/>
                <w:szCs w:val="24"/>
              </w:rPr>
              <w:t>s</w:t>
            </w:r>
            <w:r w:rsidRPr="005016F0">
              <w:rPr>
                <w:bCs/>
                <w:sz w:val="24"/>
                <w:szCs w:val="24"/>
              </w:rPr>
              <w:t xml:space="preserve"> who have trouble using the computer could do the assignment using a cut and paste method.</w:t>
            </w:r>
          </w:p>
        </w:tc>
      </w:tr>
      <w:tr w:rsidR="009624C7" w:rsidRPr="005016F0" w:rsidTr="009624C7">
        <w:tc>
          <w:tcPr>
            <w:tcW w:w="3192" w:type="dxa"/>
          </w:tcPr>
          <w:p w:rsidR="009624C7" w:rsidRPr="005016F0" w:rsidRDefault="00B43BED">
            <w:pPr>
              <w:rPr>
                <w:b/>
                <w:sz w:val="24"/>
                <w:szCs w:val="24"/>
              </w:rPr>
            </w:pPr>
            <w:r w:rsidRPr="005016F0">
              <w:rPr>
                <w:b/>
                <w:sz w:val="24"/>
                <w:szCs w:val="24"/>
              </w:rPr>
              <w:t>Content objective:</w:t>
            </w:r>
            <w:r w:rsidR="00FC4451" w:rsidRPr="005016F0">
              <w:rPr>
                <w:b/>
                <w:sz w:val="24"/>
                <w:szCs w:val="24"/>
              </w:rPr>
              <w:t xml:space="preserve"> </w:t>
            </w:r>
          </w:p>
          <w:p w:rsidR="00B43BED" w:rsidRPr="005016F0" w:rsidRDefault="0061563A" w:rsidP="00B43BED">
            <w:pPr>
              <w:pStyle w:val="ListParagraph"/>
              <w:numPr>
                <w:ilvl w:val="0"/>
                <w:numId w:val="1"/>
              </w:numPr>
              <w:rPr>
                <w:sz w:val="24"/>
                <w:szCs w:val="24"/>
              </w:rPr>
            </w:pPr>
            <w:r w:rsidRPr="005016F0">
              <w:rPr>
                <w:sz w:val="24"/>
                <w:szCs w:val="24"/>
              </w:rPr>
              <w:t>What will students know and be able to do at the end of the lesson?</w:t>
            </w:r>
          </w:p>
          <w:p w:rsidR="00FC4451" w:rsidRPr="005016F0" w:rsidRDefault="00B43BED" w:rsidP="00FC4451">
            <w:pPr>
              <w:pStyle w:val="ListParagraph"/>
              <w:numPr>
                <w:ilvl w:val="0"/>
                <w:numId w:val="1"/>
              </w:numPr>
              <w:rPr>
                <w:sz w:val="24"/>
                <w:szCs w:val="24"/>
              </w:rPr>
            </w:pPr>
            <w:r w:rsidRPr="005016F0">
              <w:rPr>
                <w:sz w:val="24"/>
                <w:szCs w:val="24"/>
              </w:rPr>
              <w:t>Is the information or concept new to the students?</w:t>
            </w:r>
          </w:p>
        </w:tc>
        <w:tc>
          <w:tcPr>
            <w:tcW w:w="6906" w:type="dxa"/>
          </w:tcPr>
          <w:p w:rsidR="00732146" w:rsidRPr="005016F0" w:rsidRDefault="00FF2FBA" w:rsidP="005861D0">
            <w:pPr>
              <w:rPr>
                <w:bCs/>
                <w:sz w:val="24"/>
                <w:szCs w:val="24"/>
              </w:rPr>
            </w:pPr>
            <w:r w:rsidRPr="005016F0">
              <w:rPr>
                <w:sz w:val="24"/>
                <w:szCs w:val="24"/>
              </w:rPr>
              <w:t xml:space="preserve">How </w:t>
            </w:r>
            <w:r w:rsidRPr="005016F0">
              <w:rPr>
                <w:bCs/>
                <w:sz w:val="24"/>
                <w:szCs w:val="24"/>
              </w:rPr>
              <w:t>does housing effect quality of life</w:t>
            </w:r>
            <w:r w:rsidR="00732146" w:rsidRPr="005016F0">
              <w:rPr>
                <w:bCs/>
                <w:sz w:val="24"/>
                <w:szCs w:val="24"/>
              </w:rPr>
              <w:t xml:space="preserve">? </w:t>
            </w:r>
          </w:p>
          <w:p w:rsidR="00732146" w:rsidRPr="005016F0" w:rsidRDefault="00732146" w:rsidP="00732146">
            <w:pPr>
              <w:rPr>
                <w:sz w:val="24"/>
                <w:szCs w:val="24"/>
              </w:rPr>
            </w:pPr>
            <w:r w:rsidRPr="005016F0">
              <w:rPr>
                <w:sz w:val="24"/>
                <w:szCs w:val="24"/>
              </w:rPr>
              <w:t>What is the meaning of home?</w:t>
            </w:r>
          </w:p>
          <w:p w:rsidR="0068634F" w:rsidRPr="005016F0" w:rsidRDefault="00732146" w:rsidP="005861D0">
            <w:pPr>
              <w:rPr>
                <w:bCs/>
                <w:sz w:val="24"/>
                <w:szCs w:val="24"/>
              </w:rPr>
            </w:pPr>
            <w:r w:rsidRPr="005016F0">
              <w:rPr>
                <w:bCs/>
                <w:sz w:val="24"/>
                <w:szCs w:val="24"/>
              </w:rPr>
              <w:t xml:space="preserve">The students will be able to change one thing to improve their own quality of life? </w:t>
            </w:r>
          </w:p>
          <w:p w:rsidR="00732146" w:rsidRPr="005016F0" w:rsidRDefault="00732146" w:rsidP="005861D0">
            <w:pPr>
              <w:rPr>
                <w:sz w:val="24"/>
                <w:szCs w:val="24"/>
              </w:rPr>
            </w:pPr>
            <w:r w:rsidRPr="005016F0">
              <w:rPr>
                <w:bCs/>
                <w:sz w:val="24"/>
                <w:szCs w:val="24"/>
              </w:rPr>
              <w:t>The students will be able to change one thing to improve the quality of life here at school</w:t>
            </w:r>
            <w:r w:rsidR="00C8262E" w:rsidRPr="005016F0">
              <w:rPr>
                <w:bCs/>
                <w:sz w:val="24"/>
                <w:szCs w:val="24"/>
              </w:rPr>
              <w:t>.</w:t>
            </w:r>
          </w:p>
          <w:p w:rsidR="009624C7" w:rsidRPr="005016F0" w:rsidRDefault="00732146" w:rsidP="00C8262E">
            <w:pPr>
              <w:rPr>
                <w:sz w:val="24"/>
                <w:szCs w:val="24"/>
              </w:rPr>
            </w:pPr>
            <w:r w:rsidRPr="005016F0">
              <w:rPr>
                <w:sz w:val="24"/>
                <w:szCs w:val="24"/>
              </w:rPr>
              <w:t>The concept of quality of life is new to the students.</w:t>
            </w:r>
          </w:p>
        </w:tc>
      </w:tr>
      <w:tr w:rsidR="0061563A" w:rsidRPr="005016F0" w:rsidTr="009624C7">
        <w:tc>
          <w:tcPr>
            <w:tcW w:w="3192" w:type="dxa"/>
          </w:tcPr>
          <w:p w:rsidR="0061563A" w:rsidRPr="005016F0" w:rsidRDefault="0061563A">
            <w:pPr>
              <w:rPr>
                <w:b/>
                <w:sz w:val="24"/>
                <w:szCs w:val="24"/>
              </w:rPr>
            </w:pPr>
            <w:r w:rsidRPr="005016F0">
              <w:rPr>
                <w:b/>
                <w:sz w:val="24"/>
                <w:szCs w:val="24"/>
              </w:rPr>
              <w:t>Assessment:</w:t>
            </w:r>
          </w:p>
          <w:p w:rsidR="0061563A" w:rsidRPr="005016F0" w:rsidRDefault="0061563A" w:rsidP="0061563A">
            <w:pPr>
              <w:pStyle w:val="ListParagraph"/>
              <w:numPr>
                <w:ilvl w:val="0"/>
                <w:numId w:val="14"/>
              </w:numPr>
              <w:rPr>
                <w:b/>
                <w:sz w:val="24"/>
                <w:szCs w:val="24"/>
              </w:rPr>
            </w:pPr>
            <w:r w:rsidRPr="005016F0">
              <w:rPr>
                <w:sz w:val="24"/>
                <w:szCs w:val="24"/>
              </w:rPr>
              <w:t>How will you know students can do the above?</w:t>
            </w:r>
          </w:p>
        </w:tc>
        <w:tc>
          <w:tcPr>
            <w:tcW w:w="6906" w:type="dxa"/>
          </w:tcPr>
          <w:p w:rsidR="0068634F" w:rsidRPr="005016F0" w:rsidRDefault="001768C6" w:rsidP="00725E4B">
            <w:pPr>
              <w:rPr>
                <w:sz w:val="24"/>
                <w:szCs w:val="24"/>
              </w:rPr>
            </w:pPr>
            <w:r w:rsidRPr="005016F0">
              <w:rPr>
                <w:sz w:val="24"/>
                <w:szCs w:val="24"/>
              </w:rPr>
              <w:t xml:space="preserve">The students will write a journal entry on the housing blog explaining the terms and what they mean to them as well as coming up with a plan how they are going to change their own quality of life and </w:t>
            </w:r>
            <w:r w:rsidR="00725E4B" w:rsidRPr="005016F0">
              <w:rPr>
                <w:sz w:val="24"/>
                <w:szCs w:val="24"/>
              </w:rPr>
              <w:t xml:space="preserve">the </w:t>
            </w:r>
            <w:r w:rsidRPr="005016F0">
              <w:rPr>
                <w:sz w:val="24"/>
                <w:szCs w:val="24"/>
              </w:rPr>
              <w:t>school</w:t>
            </w:r>
            <w:r w:rsidR="00725E4B" w:rsidRPr="005016F0">
              <w:rPr>
                <w:sz w:val="24"/>
                <w:szCs w:val="24"/>
              </w:rPr>
              <w:t>’s</w:t>
            </w:r>
            <w:r w:rsidRPr="005016F0">
              <w:rPr>
                <w:sz w:val="24"/>
                <w:szCs w:val="24"/>
              </w:rPr>
              <w:t>. They will have to devise a method to measure the implementation and success of their plan.</w:t>
            </w:r>
          </w:p>
          <w:p w:rsidR="00725E4B" w:rsidRPr="005016F0" w:rsidRDefault="00725E4B" w:rsidP="00725E4B">
            <w:pPr>
              <w:rPr>
                <w:sz w:val="24"/>
                <w:szCs w:val="24"/>
              </w:rPr>
            </w:pPr>
            <w:r w:rsidRPr="005016F0">
              <w:rPr>
                <w:sz w:val="24"/>
                <w:szCs w:val="24"/>
              </w:rPr>
              <w:t>A rubric for journal writing will be used</w:t>
            </w:r>
          </w:p>
        </w:tc>
      </w:tr>
      <w:tr w:rsidR="00D37C0E" w:rsidRPr="005016F0" w:rsidTr="00B657FE">
        <w:tc>
          <w:tcPr>
            <w:tcW w:w="10098" w:type="dxa"/>
            <w:gridSpan w:val="2"/>
          </w:tcPr>
          <w:p w:rsidR="00D37C0E" w:rsidRPr="005016F0" w:rsidRDefault="00D37C0E" w:rsidP="00D37C0E">
            <w:pPr>
              <w:rPr>
                <w:b/>
                <w:color w:val="403152" w:themeColor="accent4" w:themeShade="80"/>
                <w:sz w:val="24"/>
                <w:szCs w:val="24"/>
              </w:rPr>
            </w:pPr>
            <w:r w:rsidRPr="005016F0">
              <w:rPr>
                <w:b/>
                <w:color w:val="403152" w:themeColor="accent4" w:themeShade="80"/>
                <w:sz w:val="24"/>
                <w:szCs w:val="24"/>
              </w:rPr>
              <w:lastRenderedPageBreak/>
              <w:t>Procedure/activities</w:t>
            </w:r>
          </w:p>
          <w:p w:rsidR="002B20CB" w:rsidRDefault="00704786" w:rsidP="00D37C0E">
            <w:pPr>
              <w:rPr>
                <w:b/>
                <w:color w:val="403152" w:themeColor="accent4" w:themeShade="80"/>
                <w:sz w:val="24"/>
                <w:szCs w:val="24"/>
              </w:rPr>
            </w:pPr>
            <w:r w:rsidRPr="002B20CB">
              <w:rPr>
                <w:b/>
                <w:color w:val="403152" w:themeColor="accent4" w:themeShade="80"/>
                <w:sz w:val="24"/>
                <w:szCs w:val="24"/>
              </w:rPr>
              <w:t>Day One</w:t>
            </w:r>
          </w:p>
          <w:p w:rsidR="00704786" w:rsidRPr="005016F0" w:rsidRDefault="00704786" w:rsidP="00D37C0E">
            <w:pPr>
              <w:rPr>
                <w:color w:val="403152" w:themeColor="accent4" w:themeShade="80"/>
                <w:sz w:val="24"/>
                <w:szCs w:val="24"/>
              </w:rPr>
            </w:pPr>
            <w:r w:rsidRPr="005016F0">
              <w:rPr>
                <w:color w:val="403152" w:themeColor="accent4" w:themeShade="80"/>
                <w:sz w:val="24"/>
                <w:szCs w:val="24"/>
              </w:rPr>
              <w:t xml:space="preserve"> Student will create a visual mural using the web site </w:t>
            </w:r>
            <w:r w:rsidRPr="002B20CB">
              <w:rPr>
                <w:b/>
                <w:color w:val="403152" w:themeColor="accent4" w:themeShade="80"/>
                <w:sz w:val="24"/>
                <w:szCs w:val="24"/>
              </w:rPr>
              <w:t>mural.ly</w:t>
            </w:r>
            <w:r w:rsidRPr="005016F0">
              <w:rPr>
                <w:color w:val="403152" w:themeColor="accent4" w:themeShade="80"/>
                <w:sz w:val="24"/>
                <w:szCs w:val="24"/>
              </w:rPr>
              <w:t xml:space="preserve">. The link will be on my housing </w:t>
            </w:r>
            <w:proofErr w:type="spellStart"/>
            <w:r w:rsidRPr="005016F0">
              <w:rPr>
                <w:color w:val="403152" w:themeColor="accent4" w:themeShade="80"/>
                <w:sz w:val="24"/>
                <w:szCs w:val="24"/>
              </w:rPr>
              <w:t>weebly</w:t>
            </w:r>
            <w:proofErr w:type="spellEnd"/>
            <w:r w:rsidRPr="005016F0">
              <w:rPr>
                <w:color w:val="403152" w:themeColor="accent4" w:themeShade="80"/>
                <w:sz w:val="24"/>
                <w:szCs w:val="24"/>
              </w:rPr>
              <w:t>. The mural will answer the question in a visual manner</w:t>
            </w:r>
            <w:r w:rsidR="002B20CB">
              <w:rPr>
                <w:color w:val="403152" w:themeColor="accent4" w:themeShade="80"/>
                <w:sz w:val="24"/>
                <w:szCs w:val="24"/>
              </w:rPr>
              <w:t>,</w:t>
            </w:r>
            <w:r w:rsidRPr="005016F0">
              <w:rPr>
                <w:color w:val="403152" w:themeColor="accent4" w:themeShade="80"/>
                <w:sz w:val="24"/>
                <w:szCs w:val="24"/>
              </w:rPr>
              <w:t xml:space="preserve"> </w:t>
            </w:r>
            <w:r w:rsidR="002B20CB">
              <w:rPr>
                <w:color w:val="403152" w:themeColor="accent4" w:themeShade="80"/>
                <w:sz w:val="24"/>
                <w:szCs w:val="24"/>
              </w:rPr>
              <w:t>“</w:t>
            </w:r>
            <w:r w:rsidRPr="005016F0">
              <w:rPr>
                <w:color w:val="403152" w:themeColor="accent4" w:themeShade="80"/>
                <w:sz w:val="24"/>
                <w:szCs w:val="24"/>
              </w:rPr>
              <w:t>What does home mean to me? What makes me feel happy and content?</w:t>
            </w:r>
            <w:r w:rsidR="002B20CB">
              <w:rPr>
                <w:color w:val="403152" w:themeColor="accent4" w:themeShade="80"/>
                <w:sz w:val="24"/>
                <w:szCs w:val="24"/>
              </w:rPr>
              <w:t>”</w:t>
            </w:r>
            <w:r w:rsidRPr="005016F0">
              <w:rPr>
                <w:color w:val="403152" w:themeColor="accent4" w:themeShade="80"/>
                <w:sz w:val="24"/>
                <w:szCs w:val="24"/>
              </w:rPr>
              <w:t xml:space="preserve">  They will make their mural by finding pictures on the internet or by uploading pictures from their phones, posting a particular tune</w:t>
            </w:r>
            <w:r w:rsidR="001358E6" w:rsidRPr="005016F0">
              <w:rPr>
                <w:color w:val="403152" w:themeColor="accent4" w:themeShade="80"/>
                <w:sz w:val="24"/>
                <w:szCs w:val="24"/>
              </w:rPr>
              <w:t>, or anything else that they feel answers the question. At the end of the period we will share our mural.ly and explain our definition of home</w:t>
            </w:r>
          </w:p>
          <w:p w:rsidR="00704786" w:rsidRPr="002B20CB" w:rsidRDefault="00704786" w:rsidP="00D37C0E">
            <w:pPr>
              <w:rPr>
                <w:b/>
                <w:color w:val="403152" w:themeColor="accent4" w:themeShade="80"/>
                <w:sz w:val="24"/>
                <w:szCs w:val="24"/>
              </w:rPr>
            </w:pPr>
            <w:r w:rsidRPr="002B20CB">
              <w:rPr>
                <w:b/>
                <w:color w:val="403152" w:themeColor="accent4" w:themeShade="80"/>
                <w:sz w:val="24"/>
                <w:szCs w:val="24"/>
              </w:rPr>
              <w:t>Day</w:t>
            </w:r>
            <w:r w:rsidR="001358E6" w:rsidRPr="002B20CB">
              <w:rPr>
                <w:b/>
                <w:color w:val="403152" w:themeColor="accent4" w:themeShade="80"/>
                <w:sz w:val="24"/>
                <w:szCs w:val="24"/>
              </w:rPr>
              <w:t xml:space="preserve"> 2</w:t>
            </w:r>
          </w:p>
          <w:p w:rsidR="00D37C0E" w:rsidRPr="005016F0" w:rsidRDefault="00EC743A" w:rsidP="00165602">
            <w:pPr>
              <w:rPr>
                <w:sz w:val="24"/>
                <w:szCs w:val="24"/>
              </w:rPr>
            </w:pPr>
            <w:r w:rsidRPr="005016F0">
              <w:rPr>
                <w:sz w:val="24"/>
                <w:szCs w:val="24"/>
              </w:rPr>
              <w:t>Students will divide into 3 groups. Each group will watch a different Ted Talk.</w:t>
            </w:r>
          </w:p>
          <w:p w:rsidR="00EC743A" w:rsidRPr="005016F0" w:rsidRDefault="00A8033C" w:rsidP="00165602">
            <w:pPr>
              <w:rPr>
                <w:sz w:val="24"/>
                <w:szCs w:val="24"/>
              </w:rPr>
            </w:pPr>
            <w:hyperlink r:id="rId7" w:history="1">
              <w:r w:rsidR="00EC743A" w:rsidRPr="005016F0">
                <w:rPr>
                  <w:rStyle w:val="Hyperlink"/>
                  <w:sz w:val="24"/>
                  <w:szCs w:val="24"/>
                </w:rPr>
                <w:t>http://www.ted.com/talks/becky_blanton_the_year_i_was_homeless.html</w:t>
              </w:r>
            </w:hyperlink>
          </w:p>
          <w:p w:rsidR="00EC743A" w:rsidRPr="005016F0" w:rsidRDefault="00A8033C" w:rsidP="00165602">
            <w:pPr>
              <w:rPr>
                <w:sz w:val="24"/>
                <w:szCs w:val="24"/>
              </w:rPr>
            </w:pPr>
            <w:hyperlink r:id="rId8" w:history="1">
              <w:r w:rsidR="00EC743A" w:rsidRPr="005016F0">
                <w:rPr>
                  <w:rStyle w:val="Hyperlink"/>
                  <w:sz w:val="24"/>
                  <w:szCs w:val="24"/>
                </w:rPr>
                <w:t>http://www.ted.com/talks/pico_iyer_where_is_home.html</w:t>
              </w:r>
            </w:hyperlink>
          </w:p>
          <w:p w:rsidR="00EC743A" w:rsidRPr="005016F0" w:rsidRDefault="00A8033C" w:rsidP="00165602">
            <w:pPr>
              <w:rPr>
                <w:sz w:val="24"/>
                <w:szCs w:val="24"/>
              </w:rPr>
            </w:pPr>
            <w:hyperlink r:id="rId9" w:history="1">
              <w:r w:rsidR="00EC743A" w:rsidRPr="005016F0">
                <w:rPr>
                  <w:rStyle w:val="Hyperlink"/>
                  <w:sz w:val="24"/>
                  <w:szCs w:val="24"/>
                </w:rPr>
                <w:t>http://www.ted.com/talks/paul_pholeros_how_to_reduce_poverty_fix_homes.html</w:t>
              </w:r>
            </w:hyperlink>
          </w:p>
          <w:p w:rsidR="00CF3E86" w:rsidRPr="005016F0" w:rsidRDefault="00CF3E86" w:rsidP="00165602">
            <w:pPr>
              <w:rPr>
                <w:sz w:val="24"/>
                <w:szCs w:val="24"/>
              </w:rPr>
            </w:pPr>
          </w:p>
          <w:p w:rsidR="00CF3E86" w:rsidRPr="005016F0" w:rsidRDefault="00CF3E86" w:rsidP="0025627E">
            <w:pPr>
              <w:rPr>
                <w:sz w:val="24"/>
                <w:szCs w:val="24"/>
              </w:rPr>
            </w:pPr>
            <w:r w:rsidRPr="005016F0">
              <w:rPr>
                <w:sz w:val="24"/>
                <w:szCs w:val="24"/>
              </w:rPr>
              <w:t>Each</w:t>
            </w:r>
            <w:r w:rsidR="0025627E" w:rsidRPr="005016F0">
              <w:rPr>
                <w:sz w:val="24"/>
                <w:szCs w:val="24"/>
              </w:rPr>
              <w:t xml:space="preserve"> member of the group will</w:t>
            </w:r>
            <w:r w:rsidRPr="005016F0">
              <w:rPr>
                <w:sz w:val="24"/>
                <w:szCs w:val="24"/>
              </w:rPr>
              <w:t xml:space="preserve"> </w:t>
            </w:r>
            <w:r w:rsidR="00725E4B" w:rsidRPr="005016F0">
              <w:rPr>
                <w:sz w:val="24"/>
                <w:szCs w:val="24"/>
              </w:rPr>
              <w:t>take notes</w:t>
            </w:r>
            <w:r w:rsidRPr="005016F0">
              <w:rPr>
                <w:sz w:val="24"/>
                <w:szCs w:val="24"/>
              </w:rPr>
              <w:t xml:space="preserve"> about the</w:t>
            </w:r>
            <w:r w:rsidR="0025627E" w:rsidRPr="005016F0">
              <w:rPr>
                <w:sz w:val="24"/>
                <w:szCs w:val="24"/>
              </w:rPr>
              <w:t>ir</w:t>
            </w:r>
            <w:r w:rsidRPr="005016F0">
              <w:rPr>
                <w:sz w:val="24"/>
                <w:szCs w:val="24"/>
              </w:rPr>
              <w:t xml:space="preserve"> Ted Talk</w:t>
            </w:r>
            <w:r w:rsidR="0025627E" w:rsidRPr="005016F0">
              <w:rPr>
                <w:sz w:val="24"/>
                <w:szCs w:val="24"/>
              </w:rPr>
              <w:t xml:space="preserve"> </w:t>
            </w:r>
            <w:r w:rsidR="00725E4B" w:rsidRPr="005016F0">
              <w:rPr>
                <w:sz w:val="24"/>
                <w:szCs w:val="24"/>
              </w:rPr>
              <w:t xml:space="preserve">using a graphic </w:t>
            </w:r>
            <w:r w:rsidR="002B20CB" w:rsidRPr="005016F0">
              <w:rPr>
                <w:sz w:val="24"/>
                <w:szCs w:val="24"/>
              </w:rPr>
              <w:t>organizer (</w:t>
            </w:r>
            <w:r w:rsidRPr="005016F0">
              <w:rPr>
                <w:sz w:val="24"/>
                <w:szCs w:val="24"/>
              </w:rPr>
              <w:t>see attached)</w:t>
            </w:r>
            <w:r w:rsidR="0025627E" w:rsidRPr="005016F0">
              <w:rPr>
                <w:sz w:val="24"/>
                <w:szCs w:val="24"/>
              </w:rPr>
              <w:t xml:space="preserve">. </w:t>
            </w:r>
          </w:p>
          <w:p w:rsidR="0025627E" w:rsidRPr="005016F0" w:rsidRDefault="0025627E" w:rsidP="0025627E">
            <w:pPr>
              <w:rPr>
                <w:sz w:val="24"/>
                <w:szCs w:val="24"/>
              </w:rPr>
            </w:pPr>
            <w:r w:rsidRPr="005016F0">
              <w:rPr>
                <w:sz w:val="24"/>
                <w:szCs w:val="24"/>
              </w:rPr>
              <w:t xml:space="preserve">Using the information gained from the </w:t>
            </w:r>
            <w:r w:rsidR="001358E6" w:rsidRPr="002B20CB">
              <w:rPr>
                <w:b/>
                <w:sz w:val="24"/>
                <w:szCs w:val="24"/>
              </w:rPr>
              <w:t>mural.ly</w:t>
            </w:r>
            <w:r w:rsidRPr="005016F0">
              <w:rPr>
                <w:sz w:val="24"/>
                <w:szCs w:val="24"/>
              </w:rPr>
              <w:t xml:space="preserve"> and the Ted talk, each student will be able to complete the journal starter posted on the housing </w:t>
            </w:r>
            <w:proofErr w:type="spellStart"/>
            <w:r w:rsidRPr="005016F0">
              <w:rPr>
                <w:sz w:val="24"/>
                <w:szCs w:val="24"/>
              </w:rPr>
              <w:t>weebly</w:t>
            </w:r>
            <w:proofErr w:type="spellEnd"/>
            <w:r w:rsidRPr="005016F0">
              <w:rPr>
                <w:sz w:val="24"/>
                <w:szCs w:val="24"/>
              </w:rPr>
              <w:t>.</w:t>
            </w:r>
            <w:r w:rsidR="00725E4B" w:rsidRPr="005016F0">
              <w:rPr>
                <w:sz w:val="24"/>
                <w:szCs w:val="24"/>
              </w:rPr>
              <w:t xml:space="preserve"> </w:t>
            </w:r>
          </w:p>
          <w:p w:rsidR="0025627E" w:rsidRPr="005016F0" w:rsidRDefault="0025627E" w:rsidP="0025627E">
            <w:pPr>
              <w:rPr>
                <w:sz w:val="24"/>
                <w:szCs w:val="24"/>
              </w:rPr>
            </w:pPr>
          </w:p>
          <w:p w:rsidR="0025627E" w:rsidRPr="005016F0" w:rsidRDefault="0025627E" w:rsidP="0025627E">
            <w:pPr>
              <w:rPr>
                <w:sz w:val="24"/>
                <w:szCs w:val="24"/>
              </w:rPr>
            </w:pPr>
            <w:r w:rsidRPr="005016F0">
              <w:rPr>
                <w:sz w:val="24"/>
                <w:szCs w:val="24"/>
              </w:rPr>
              <w:t>The journal starter is: What does quality of life mean to me? Quality of life to me is living in a way and doing the things that make me enjoy life. These are the things that get me there, at least at this stage of my life.</w:t>
            </w:r>
          </w:p>
          <w:p w:rsidR="001358E6" w:rsidRPr="005016F0" w:rsidRDefault="001358E6" w:rsidP="0025627E">
            <w:pPr>
              <w:rPr>
                <w:sz w:val="24"/>
                <w:szCs w:val="24"/>
              </w:rPr>
            </w:pPr>
            <w:r w:rsidRPr="005016F0">
              <w:rPr>
                <w:sz w:val="24"/>
                <w:szCs w:val="24"/>
              </w:rPr>
              <w:t xml:space="preserve">The students </w:t>
            </w:r>
            <w:r w:rsidR="002B20CB">
              <w:rPr>
                <w:sz w:val="24"/>
                <w:szCs w:val="24"/>
              </w:rPr>
              <w:t xml:space="preserve">will then </w:t>
            </w:r>
            <w:r w:rsidR="00C8262E" w:rsidRPr="005016F0">
              <w:rPr>
                <w:sz w:val="24"/>
                <w:szCs w:val="24"/>
              </w:rPr>
              <w:t>devise</w:t>
            </w:r>
            <w:r w:rsidRPr="005016F0">
              <w:rPr>
                <w:sz w:val="24"/>
                <w:szCs w:val="24"/>
              </w:rPr>
              <w:t xml:space="preserve"> a plan how they are going to change </w:t>
            </w:r>
            <w:r w:rsidR="00C8262E" w:rsidRPr="005016F0">
              <w:rPr>
                <w:sz w:val="24"/>
                <w:szCs w:val="24"/>
              </w:rPr>
              <w:t xml:space="preserve">one thing in their current situation at home and at school to improve </w:t>
            </w:r>
            <w:r w:rsidRPr="005016F0">
              <w:rPr>
                <w:sz w:val="24"/>
                <w:szCs w:val="24"/>
              </w:rPr>
              <w:t>their own quality of life and th</w:t>
            </w:r>
            <w:r w:rsidR="00C8262E" w:rsidRPr="005016F0">
              <w:rPr>
                <w:sz w:val="24"/>
                <w:szCs w:val="24"/>
              </w:rPr>
              <w:t>e</w:t>
            </w:r>
            <w:r w:rsidRPr="005016F0">
              <w:rPr>
                <w:sz w:val="24"/>
                <w:szCs w:val="24"/>
              </w:rPr>
              <w:t xml:space="preserve"> </w:t>
            </w:r>
            <w:r w:rsidR="00C8262E" w:rsidRPr="005016F0">
              <w:rPr>
                <w:sz w:val="24"/>
                <w:szCs w:val="24"/>
              </w:rPr>
              <w:t xml:space="preserve">quality of life </w:t>
            </w:r>
            <w:r w:rsidRPr="005016F0">
              <w:rPr>
                <w:sz w:val="24"/>
                <w:szCs w:val="24"/>
              </w:rPr>
              <w:t xml:space="preserve">at school. They will </w:t>
            </w:r>
            <w:r w:rsidR="00C8262E" w:rsidRPr="005016F0">
              <w:rPr>
                <w:sz w:val="24"/>
                <w:szCs w:val="24"/>
              </w:rPr>
              <w:t>need</w:t>
            </w:r>
            <w:r w:rsidRPr="005016F0">
              <w:rPr>
                <w:sz w:val="24"/>
                <w:szCs w:val="24"/>
              </w:rPr>
              <w:t xml:space="preserve"> to devise a method to measure the implementation and success of their plan.</w:t>
            </w:r>
          </w:p>
          <w:p w:rsidR="0025627E" w:rsidRPr="005016F0" w:rsidRDefault="0025627E" w:rsidP="0025627E">
            <w:pPr>
              <w:rPr>
                <w:sz w:val="24"/>
                <w:szCs w:val="24"/>
              </w:rPr>
            </w:pPr>
          </w:p>
        </w:tc>
      </w:tr>
      <w:tr w:rsidR="009958BB" w:rsidRPr="005016F0" w:rsidTr="009624C7">
        <w:tc>
          <w:tcPr>
            <w:tcW w:w="3192" w:type="dxa"/>
          </w:tcPr>
          <w:p w:rsidR="009958BB" w:rsidRPr="005016F0" w:rsidRDefault="009958BB" w:rsidP="009958BB">
            <w:pPr>
              <w:rPr>
                <w:sz w:val="24"/>
                <w:szCs w:val="24"/>
              </w:rPr>
            </w:pPr>
            <w:r w:rsidRPr="005016F0">
              <w:rPr>
                <w:sz w:val="24"/>
                <w:szCs w:val="24"/>
              </w:rPr>
              <w:t>References and resources</w:t>
            </w:r>
          </w:p>
        </w:tc>
        <w:tc>
          <w:tcPr>
            <w:tcW w:w="6906" w:type="dxa"/>
          </w:tcPr>
          <w:p w:rsidR="00317040" w:rsidRPr="005016F0" w:rsidRDefault="00317040" w:rsidP="00317040">
            <w:pPr>
              <w:ind w:left="1218" w:hanging="1218"/>
              <w:rPr>
                <w:sz w:val="24"/>
                <w:szCs w:val="24"/>
              </w:rPr>
            </w:pPr>
            <w:r w:rsidRPr="005016F0">
              <w:rPr>
                <w:sz w:val="24"/>
                <w:szCs w:val="24"/>
              </w:rPr>
              <w:t>Computer</w:t>
            </w:r>
          </w:p>
          <w:p w:rsidR="001358E6" w:rsidRPr="005016F0" w:rsidRDefault="001358E6" w:rsidP="00317040">
            <w:pPr>
              <w:ind w:left="1218" w:hanging="1218"/>
              <w:rPr>
                <w:sz w:val="24"/>
                <w:szCs w:val="24"/>
              </w:rPr>
            </w:pPr>
            <w:r w:rsidRPr="005016F0">
              <w:rPr>
                <w:sz w:val="24"/>
                <w:szCs w:val="24"/>
              </w:rPr>
              <w:t>Phone or camera</w:t>
            </w:r>
          </w:p>
          <w:p w:rsidR="001358E6" w:rsidRPr="005016F0" w:rsidRDefault="00725E4B" w:rsidP="00317040">
            <w:pPr>
              <w:ind w:left="1218" w:hanging="1218"/>
              <w:rPr>
                <w:sz w:val="24"/>
                <w:szCs w:val="24"/>
              </w:rPr>
            </w:pPr>
            <w:r w:rsidRPr="005016F0">
              <w:rPr>
                <w:sz w:val="24"/>
                <w:szCs w:val="24"/>
              </w:rPr>
              <w:t>Graphic organizer</w:t>
            </w:r>
          </w:p>
          <w:p w:rsidR="001358E6" w:rsidRPr="005016F0" w:rsidRDefault="001358E6" w:rsidP="00317040">
            <w:pPr>
              <w:ind w:left="1218" w:hanging="1218"/>
              <w:rPr>
                <w:sz w:val="24"/>
                <w:szCs w:val="24"/>
              </w:rPr>
            </w:pPr>
            <w:r w:rsidRPr="005016F0">
              <w:rPr>
                <w:sz w:val="24"/>
                <w:szCs w:val="24"/>
              </w:rPr>
              <w:t>Rubric for journal entry</w:t>
            </w:r>
          </w:p>
          <w:p w:rsidR="00317040" w:rsidRPr="005016F0" w:rsidRDefault="00317040" w:rsidP="00317040">
            <w:pPr>
              <w:ind w:left="1218" w:hanging="1218"/>
              <w:rPr>
                <w:sz w:val="24"/>
                <w:szCs w:val="24"/>
              </w:rPr>
            </w:pPr>
            <w:r w:rsidRPr="005016F0">
              <w:rPr>
                <w:sz w:val="24"/>
                <w:szCs w:val="24"/>
              </w:rPr>
              <w:t>Internet connection</w:t>
            </w:r>
          </w:p>
        </w:tc>
      </w:tr>
      <w:tr w:rsidR="00317040" w:rsidRPr="005016F0" w:rsidTr="009624C7">
        <w:tc>
          <w:tcPr>
            <w:tcW w:w="3192" w:type="dxa"/>
          </w:tcPr>
          <w:p w:rsidR="00317040" w:rsidRPr="005016F0" w:rsidRDefault="00317040" w:rsidP="009958BB">
            <w:pPr>
              <w:rPr>
                <w:sz w:val="24"/>
                <w:szCs w:val="24"/>
              </w:rPr>
            </w:pPr>
          </w:p>
        </w:tc>
        <w:tc>
          <w:tcPr>
            <w:tcW w:w="6906" w:type="dxa"/>
          </w:tcPr>
          <w:p w:rsidR="00317040" w:rsidRPr="005016F0" w:rsidRDefault="00317040" w:rsidP="00317040">
            <w:pPr>
              <w:ind w:left="1218" w:hanging="1218"/>
              <w:rPr>
                <w:sz w:val="24"/>
                <w:szCs w:val="24"/>
              </w:rPr>
            </w:pPr>
          </w:p>
        </w:tc>
      </w:tr>
    </w:tbl>
    <w:p w:rsidR="000309E9" w:rsidRPr="005016F0" w:rsidRDefault="009624C7">
      <w:pPr>
        <w:rPr>
          <w:sz w:val="24"/>
          <w:szCs w:val="24"/>
        </w:rPr>
      </w:pPr>
      <w:r w:rsidRPr="005016F0">
        <w:rPr>
          <w:sz w:val="24"/>
          <w:szCs w:val="24"/>
        </w:rPr>
        <w:t>Include attachments of any handouts</w:t>
      </w:r>
      <w:r w:rsidR="00FC724E" w:rsidRPr="005016F0">
        <w:rPr>
          <w:sz w:val="24"/>
          <w:szCs w:val="24"/>
        </w:rPr>
        <w:t>, assessments</w:t>
      </w:r>
      <w:r w:rsidR="009B48FA" w:rsidRPr="005016F0">
        <w:rPr>
          <w:sz w:val="24"/>
          <w:szCs w:val="24"/>
        </w:rPr>
        <w:t xml:space="preserve">, and/or </w:t>
      </w:r>
      <w:proofErr w:type="spellStart"/>
      <w:r w:rsidR="009B48FA" w:rsidRPr="005016F0">
        <w:rPr>
          <w:sz w:val="24"/>
          <w:szCs w:val="24"/>
        </w:rPr>
        <w:t>powerpoints</w:t>
      </w:r>
      <w:proofErr w:type="spellEnd"/>
      <w:r w:rsidR="009B48FA" w:rsidRPr="005016F0">
        <w:rPr>
          <w:sz w:val="24"/>
          <w:szCs w:val="24"/>
        </w:rPr>
        <w:t>, etc.</w:t>
      </w:r>
    </w:p>
    <w:p w:rsidR="001865C6" w:rsidRPr="005016F0" w:rsidRDefault="001865C6">
      <w:pPr>
        <w:rPr>
          <w:sz w:val="24"/>
          <w:szCs w:val="24"/>
        </w:rPr>
      </w:pPr>
      <w:r w:rsidRPr="005016F0">
        <w:rPr>
          <w:sz w:val="24"/>
          <w:szCs w:val="24"/>
        </w:rPr>
        <w:t xml:space="preserve">A better example of the graphic organizer is on the </w:t>
      </w:r>
      <w:proofErr w:type="spellStart"/>
      <w:r w:rsidRPr="005016F0">
        <w:rPr>
          <w:sz w:val="24"/>
          <w:szCs w:val="24"/>
        </w:rPr>
        <w:t>weebly</w:t>
      </w:r>
      <w:proofErr w:type="spellEnd"/>
      <w:r w:rsidRPr="005016F0">
        <w:rPr>
          <w:sz w:val="24"/>
          <w:szCs w:val="24"/>
        </w:rPr>
        <w:t xml:space="preserve"> site</w:t>
      </w:r>
    </w:p>
    <w:p w:rsidR="000827D6" w:rsidRPr="005016F0" w:rsidRDefault="001865C6">
      <w:pPr>
        <w:rPr>
          <w:sz w:val="24"/>
          <w:szCs w:val="24"/>
        </w:rPr>
      </w:pPr>
      <w:r w:rsidRPr="005016F0">
        <w:rPr>
          <w:sz w:val="24"/>
          <w:szCs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0" o:title=""/>
          </v:shape>
          <o:OLEObject Type="Embed" ProgID="AcroExch.Document.11" ShapeID="_x0000_i1025" DrawAspect="Content" ObjectID="_1437802015" r:id="rId11"/>
        </w:object>
      </w:r>
      <w:r w:rsidR="000827D6" w:rsidRPr="005016F0">
        <w:rPr>
          <w:sz w:val="24"/>
          <w:szCs w:val="24"/>
        </w:rPr>
        <w:br w:type="page"/>
      </w:r>
    </w:p>
    <w:p w:rsidR="00112E94" w:rsidRPr="005016F0" w:rsidRDefault="00112E94" w:rsidP="00112E94">
      <w:pPr>
        <w:rPr>
          <w:sz w:val="24"/>
          <w:szCs w:val="24"/>
        </w:rPr>
      </w:pPr>
    </w:p>
    <w:p w:rsidR="00112E94" w:rsidRPr="005016F0" w:rsidRDefault="00112E94" w:rsidP="00112E94">
      <w:pPr>
        <w:rPr>
          <w:sz w:val="24"/>
          <w:szCs w:val="24"/>
        </w:rPr>
      </w:pPr>
      <w:r w:rsidRPr="005016F0">
        <w:rPr>
          <w:sz w:val="24"/>
          <w:szCs w:val="24"/>
        </w:rPr>
        <w:t>Grading Rubric for Reflective Journal Entry</w:t>
      </w:r>
    </w:p>
    <w:p w:rsidR="00112E94" w:rsidRPr="005016F0" w:rsidRDefault="00112E94" w:rsidP="00112E94">
      <w:pPr>
        <w:rPr>
          <w:sz w:val="24"/>
          <w:szCs w:val="24"/>
        </w:rPr>
      </w:pPr>
      <w:r w:rsidRPr="005016F0">
        <w:rPr>
          <w:sz w:val="24"/>
          <w:szCs w:val="24"/>
        </w:rPr>
        <w:t xml:space="preserve">You will earn 6 points for turning in your journal on time, 2 if it is late, and 0 if not turned in.  Otherwise, the journals will be scored according to the categories and definitions below for a maximum total of 20 points.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65"/>
        <w:gridCol w:w="2379"/>
        <w:gridCol w:w="2483"/>
        <w:gridCol w:w="2449"/>
      </w:tblGrid>
      <w:tr w:rsidR="00112E94" w:rsidRPr="005016F0" w:rsidTr="00112E94">
        <w:tc>
          <w:tcPr>
            <w:tcW w:w="2265" w:type="dxa"/>
            <w:shd w:val="clear" w:color="auto" w:fill="D9D9D9"/>
          </w:tcPr>
          <w:p w:rsidR="00112E94" w:rsidRPr="005016F0" w:rsidRDefault="00112E94" w:rsidP="00CB72A2">
            <w:pPr>
              <w:rPr>
                <w:b/>
                <w:sz w:val="24"/>
                <w:szCs w:val="24"/>
              </w:rPr>
            </w:pPr>
            <w:r w:rsidRPr="005016F0">
              <w:rPr>
                <w:b/>
                <w:sz w:val="24"/>
                <w:szCs w:val="24"/>
              </w:rPr>
              <w:t>Category</w:t>
            </w:r>
          </w:p>
        </w:tc>
        <w:tc>
          <w:tcPr>
            <w:tcW w:w="2379" w:type="dxa"/>
            <w:shd w:val="clear" w:color="auto" w:fill="D9D9D9"/>
          </w:tcPr>
          <w:p w:rsidR="00112E94" w:rsidRPr="005016F0" w:rsidRDefault="00112E94" w:rsidP="00CB72A2">
            <w:pPr>
              <w:rPr>
                <w:b/>
                <w:sz w:val="24"/>
                <w:szCs w:val="24"/>
              </w:rPr>
            </w:pPr>
            <w:r w:rsidRPr="005016F0">
              <w:rPr>
                <w:b/>
                <w:sz w:val="24"/>
                <w:szCs w:val="24"/>
              </w:rPr>
              <w:t>Point Values</w:t>
            </w:r>
          </w:p>
          <w:p w:rsidR="00112E94" w:rsidRPr="005016F0" w:rsidRDefault="00112E94" w:rsidP="00CB72A2">
            <w:pPr>
              <w:rPr>
                <w:sz w:val="24"/>
                <w:szCs w:val="24"/>
              </w:rPr>
            </w:pPr>
            <w:r w:rsidRPr="005016F0">
              <w:rPr>
                <w:sz w:val="24"/>
                <w:szCs w:val="24"/>
              </w:rPr>
              <w:t>4</w:t>
            </w:r>
          </w:p>
        </w:tc>
        <w:tc>
          <w:tcPr>
            <w:tcW w:w="2483" w:type="dxa"/>
            <w:shd w:val="clear" w:color="auto" w:fill="D9D9D9"/>
          </w:tcPr>
          <w:p w:rsidR="00112E94" w:rsidRPr="005016F0" w:rsidRDefault="00112E94" w:rsidP="00CB72A2">
            <w:pPr>
              <w:rPr>
                <w:sz w:val="24"/>
                <w:szCs w:val="24"/>
              </w:rPr>
            </w:pPr>
          </w:p>
          <w:p w:rsidR="00112E94" w:rsidRPr="005016F0" w:rsidRDefault="00112E94" w:rsidP="00CB72A2">
            <w:pPr>
              <w:rPr>
                <w:sz w:val="24"/>
                <w:szCs w:val="24"/>
              </w:rPr>
            </w:pPr>
            <w:r w:rsidRPr="005016F0">
              <w:rPr>
                <w:sz w:val="24"/>
                <w:szCs w:val="24"/>
              </w:rPr>
              <w:t>1-2</w:t>
            </w:r>
          </w:p>
        </w:tc>
        <w:tc>
          <w:tcPr>
            <w:tcW w:w="2449" w:type="dxa"/>
            <w:shd w:val="clear" w:color="auto" w:fill="D9D9D9"/>
          </w:tcPr>
          <w:p w:rsidR="00112E94" w:rsidRPr="005016F0" w:rsidRDefault="00112E94" w:rsidP="00CB72A2">
            <w:pPr>
              <w:rPr>
                <w:sz w:val="24"/>
                <w:szCs w:val="24"/>
              </w:rPr>
            </w:pPr>
          </w:p>
          <w:p w:rsidR="00112E94" w:rsidRPr="005016F0" w:rsidRDefault="00112E94" w:rsidP="00CB72A2">
            <w:pPr>
              <w:rPr>
                <w:sz w:val="24"/>
                <w:szCs w:val="24"/>
              </w:rPr>
            </w:pPr>
            <w:r w:rsidRPr="005016F0">
              <w:rPr>
                <w:sz w:val="24"/>
                <w:szCs w:val="24"/>
              </w:rPr>
              <w:t>0</w:t>
            </w:r>
          </w:p>
        </w:tc>
      </w:tr>
      <w:tr w:rsidR="00112E94" w:rsidRPr="005016F0" w:rsidTr="00112E94">
        <w:tc>
          <w:tcPr>
            <w:tcW w:w="2265" w:type="dxa"/>
          </w:tcPr>
          <w:p w:rsidR="00112E94" w:rsidRPr="005016F0" w:rsidRDefault="00112E94" w:rsidP="00CB72A2">
            <w:pPr>
              <w:rPr>
                <w:sz w:val="24"/>
                <w:szCs w:val="24"/>
              </w:rPr>
            </w:pPr>
            <w:r w:rsidRPr="005016F0">
              <w:rPr>
                <w:sz w:val="24"/>
                <w:szCs w:val="24"/>
              </w:rPr>
              <w:t>Content</w:t>
            </w:r>
          </w:p>
          <w:p w:rsidR="00112E94" w:rsidRPr="005016F0" w:rsidRDefault="00112E94" w:rsidP="00CB72A2">
            <w:pPr>
              <w:rPr>
                <w:sz w:val="24"/>
                <w:szCs w:val="24"/>
              </w:rPr>
            </w:pPr>
          </w:p>
          <w:p w:rsidR="00112E94" w:rsidRPr="005016F0" w:rsidRDefault="00112E94" w:rsidP="00CB72A2">
            <w:pPr>
              <w:rPr>
                <w:sz w:val="24"/>
                <w:szCs w:val="24"/>
              </w:rPr>
            </w:pPr>
          </w:p>
          <w:p w:rsidR="00112E94" w:rsidRPr="005016F0" w:rsidRDefault="00112E94" w:rsidP="00CB72A2">
            <w:pPr>
              <w:rPr>
                <w:sz w:val="24"/>
                <w:szCs w:val="24"/>
              </w:rPr>
            </w:pPr>
          </w:p>
        </w:tc>
        <w:tc>
          <w:tcPr>
            <w:tcW w:w="2379" w:type="dxa"/>
          </w:tcPr>
          <w:p w:rsidR="00112E94" w:rsidRPr="005016F0" w:rsidRDefault="00112E94" w:rsidP="00CB72A2">
            <w:pPr>
              <w:rPr>
                <w:sz w:val="24"/>
                <w:szCs w:val="24"/>
              </w:rPr>
            </w:pPr>
            <w:r w:rsidRPr="005016F0">
              <w:rPr>
                <w:sz w:val="24"/>
                <w:szCs w:val="24"/>
              </w:rPr>
              <w:t>Entry contains complete answers to ALL questions prompts</w:t>
            </w:r>
          </w:p>
        </w:tc>
        <w:tc>
          <w:tcPr>
            <w:tcW w:w="2483" w:type="dxa"/>
          </w:tcPr>
          <w:p w:rsidR="00112E94" w:rsidRPr="005016F0" w:rsidRDefault="00112E94" w:rsidP="00CB72A2">
            <w:pPr>
              <w:rPr>
                <w:sz w:val="24"/>
                <w:szCs w:val="24"/>
              </w:rPr>
            </w:pPr>
            <w:r w:rsidRPr="005016F0">
              <w:rPr>
                <w:sz w:val="24"/>
                <w:szCs w:val="24"/>
              </w:rPr>
              <w:t>Entry provides answers to most question prompts but may miss 1 or 2</w:t>
            </w:r>
          </w:p>
        </w:tc>
        <w:tc>
          <w:tcPr>
            <w:tcW w:w="2449" w:type="dxa"/>
          </w:tcPr>
          <w:p w:rsidR="00112E94" w:rsidRPr="005016F0" w:rsidRDefault="00112E94" w:rsidP="00CB72A2">
            <w:pPr>
              <w:rPr>
                <w:sz w:val="24"/>
                <w:szCs w:val="24"/>
              </w:rPr>
            </w:pPr>
            <w:r w:rsidRPr="005016F0">
              <w:rPr>
                <w:sz w:val="24"/>
                <w:szCs w:val="24"/>
              </w:rPr>
              <w:t>Entry significantly misses key question prompts or does not answer important questions</w:t>
            </w:r>
          </w:p>
        </w:tc>
      </w:tr>
      <w:tr w:rsidR="00112E94" w:rsidRPr="005016F0" w:rsidTr="00112E94">
        <w:tc>
          <w:tcPr>
            <w:tcW w:w="2265" w:type="dxa"/>
          </w:tcPr>
          <w:p w:rsidR="00112E94" w:rsidRPr="005016F0" w:rsidRDefault="00112E94" w:rsidP="00CB72A2">
            <w:pPr>
              <w:rPr>
                <w:sz w:val="24"/>
                <w:szCs w:val="24"/>
              </w:rPr>
            </w:pPr>
            <w:r w:rsidRPr="005016F0">
              <w:rPr>
                <w:sz w:val="24"/>
                <w:szCs w:val="24"/>
              </w:rPr>
              <w:t xml:space="preserve">Fluency </w:t>
            </w:r>
          </w:p>
          <w:p w:rsidR="00112E94" w:rsidRPr="005016F0" w:rsidRDefault="00112E94" w:rsidP="00CB72A2">
            <w:pPr>
              <w:rPr>
                <w:sz w:val="24"/>
                <w:szCs w:val="24"/>
              </w:rPr>
            </w:pPr>
          </w:p>
          <w:p w:rsidR="00112E94" w:rsidRPr="005016F0" w:rsidRDefault="00112E94" w:rsidP="00CB72A2">
            <w:pPr>
              <w:rPr>
                <w:sz w:val="24"/>
                <w:szCs w:val="24"/>
              </w:rPr>
            </w:pPr>
          </w:p>
          <w:p w:rsidR="00112E94" w:rsidRPr="005016F0" w:rsidRDefault="00112E94" w:rsidP="00CB72A2">
            <w:pPr>
              <w:rPr>
                <w:sz w:val="24"/>
                <w:szCs w:val="24"/>
              </w:rPr>
            </w:pPr>
          </w:p>
        </w:tc>
        <w:tc>
          <w:tcPr>
            <w:tcW w:w="2379" w:type="dxa"/>
          </w:tcPr>
          <w:p w:rsidR="00112E94" w:rsidRPr="005016F0" w:rsidRDefault="00112E94" w:rsidP="00CB72A2">
            <w:pPr>
              <w:rPr>
                <w:sz w:val="24"/>
                <w:szCs w:val="24"/>
              </w:rPr>
            </w:pPr>
            <w:r w:rsidRPr="005016F0">
              <w:rPr>
                <w:sz w:val="24"/>
                <w:szCs w:val="24"/>
              </w:rPr>
              <w:t>Entry manifests good grammar, sentence structure, and spelling</w:t>
            </w:r>
          </w:p>
        </w:tc>
        <w:tc>
          <w:tcPr>
            <w:tcW w:w="2483" w:type="dxa"/>
          </w:tcPr>
          <w:p w:rsidR="00112E94" w:rsidRPr="005016F0" w:rsidRDefault="00112E94" w:rsidP="00CB72A2">
            <w:pPr>
              <w:rPr>
                <w:sz w:val="24"/>
                <w:szCs w:val="24"/>
              </w:rPr>
            </w:pPr>
            <w:r w:rsidRPr="005016F0">
              <w:rPr>
                <w:sz w:val="24"/>
                <w:szCs w:val="24"/>
              </w:rPr>
              <w:t>Entry has no more than 2-3 simple or basic grammatical errors</w:t>
            </w:r>
          </w:p>
        </w:tc>
        <w:tc>
          <w:tcPr>
            <w:tcW w:w="2449" w:type="dxa"/>
          </w:tcPr>
          <w:p w:rsidR="00112E94" w:rsidRPr="005016F0" w:rsidRDefault="00112E94" w:rsidP="00CB72A2">
            <w:pPr>
              <w:rPr>
                <w:sz w:val="24"/>
                <w:szCs w:val="24"/>
              </w:rPr>
            </w:pPr>
            <w:r w:rsidRPr="005016F0">
              <w:rPr>
                <w:sz w:val="24"/>
                <w:szCs w:val="24"/>
              </w:rPr>
              <w:t>Entry contains one or more sentence fragments, run-on sentences, or serious grammatical problems</w:t>
            </w:r>
          </w:p>
        </w:tc>
      </w:tr>
      <w:tr w:rsidR="00112E94" w:rsidRPr="005016F0" w:rsidTr="00112E94">
        <w:tc>
          <w:tcPr>
            <w:tcW w:w="2265" w:type="dxa"/>
            <w:shd w:val="clear" w:color="auto" w:fill="D9D9D9"/>
          </w:tcPr>
          <w:p w:rsidR="00112E94" w:rsidRPr="005016F0" w:rsidRDefault="00112E94" w:rsidP="00CB72A2">
            <w:pPr>
              <w:rPr>
                <w:sz w:val="24"/>
                <w:szCs w:val="24"/>
              </w:rPr>
            </w:pPr>
          </w:p>
        </w:tc>
        <w:tc>
          <w:tcPr>
            <w:tcW w:w="2379" w:type="dxa"/>
            <w:shd w:val="clear" w:color="auto" w:fill="D9D9D9"/>
          </w:tcPr>
          <w:p w:rsidR="00112E94" w:rsidRPr="005016F0" w:rsidRDefault="00112E94" w:rsidP="00CB72A2">
            <w:pPr>
              <w:rPr>
                <w:sz w:val="24"/>
                <w:szCs w:val="24"/>
              </w:rPr>
            </w:pPr>
            <w:r w:rsidRPr="005016F0">
              <w:rPr>
                <w:sz w:val="24"/>
                <w:szCs w:val="24"/>
              </w:rPr>
              <w:t>6</w:t>
            </w:r>
          </w:p>
        </w:tc>
        <w:tc>
          <w:tcPr>
            <w:tcW w:w="2483" w:type="dxa"/>
            <w:shd w:val="clear" w:color="auto" w:fill="D9D9D9"/>
          </w:tcPr>
          <w:p w:rsidR="00112E94" w:rsidRPr="005016F0" w:rsidRDefault="00112E94" w:rsidP="00CB72A2">
            <w:pPr>
              <w:rPr>
                <w:sz w:val="24"/>
                <w:szCs w:val="24"/>
              </w:rPr>
            </w:pPr>
            <w:r w:rsidRPr="005016F0">
              <w:rPr>
                <w:sz w:val="24"/>
                <w:szCs w:val="24"/>
              </w:rPr>
              <w:t>3-4</w:t>
            </w:r>
          </w:p>
        </w:tc>
        <w:tc>
          <w:tcPr>
            <w:tcW w:w="2449" w:type="dxa"/>
            <w:shd w:val="clear" w:color="auto" w:fill="D9D9D9"/>
          </w:tcPr>
          <w:p w:rsidR="00112E94" w:rsidRPr="005016F0" w:rsidRDefault="00112E94" w:rsidP="00CB72A2">
            <w:pPr>
              <w:rPr>
                <w:sz w:val="24"/>
                <w:szCs w:val="24"/>
              </w:rPr>
            </w:pPr>
            <w:r w:rsidRPr="005016F0">
              <w:rPr>
                <w:sz w:val="24"/>
                <w:szCs w:val="24"/>
              </w:rPr>
              <w:t>0</w:t>
            </w:r>
          </w:p>
        </w:tc>
      </w:tr>
      <w:tr w:rsidR="00112E94" w:rsidRPr="005016F0" w:rsidTr="00112E94">
        <w:tc>
          <w:tcPr>
            <w:tcW w:w="2265" w:type="dxa"/>
          </w:tcPr>
          <w:p w:rsidR="00112E94" w:rsidRPr="005016F0" w:rsidRDefault="00112E94" w:rsidP="00CB72A2">
            <w:pPr>
              <w:rPr>
                <w:sz w:val="24"/>
                <w:szCs w:val="24"/>
              </w:rPr>
            </w:pPr>
            <w:r w:rsidRPr="005016F0">
              <w:rPr>
                <w:sz w:val="24"/>
                <w:szCs w:val="24"/>
              </w:rPr>
              <w:t>Quality and Mastery of content</w:t>
            </w:r>
          </w:p>
          <w:p w:rsidR="00112E94" w:rsidRPr="005016F0" w:rsidRDefault="00112E94" w:rsidP="00CB72A2">
            <w:pPr>
              <w:rPr>
                <w:sz w:val="24"/>
                <w:szCs w:val="24"/>
              </w:rPr>
            </w:pPr>
          </w:p>
          <w:p w:rsidR="00112E94" w:rsidRPr="005016F0" w:rsidRDefault="00112E94" w:rsidP="00CB72A2">
            <w:pPr>
              <w:rPr>
                <w:sz w:val="24"/>
                <w:szCs w:val="24"/>
              </w:rPr>
            </w:pPr>
          </w:p>
          <w:p w:rsidR="00112E94" w:rsidRPr="005016F0" w:rsidRDefault="00112E94" w:rsidP="00CB72A2">
            <w:pPr>
              <w:rPr>
                <w:sz w:val="24"/>
                <w:szCs w:val="24"/>
              </w:rPr>
            </w:pPr>
          </w:p>
          <w:p w:rsidR="00112E94" w:rsidRPr="005016F0" w:rsidRDefault="00112E94" w:rsidP="00CB72A2">
            <w:pPr>
              <w:rPr>
                <w:sz w:val="24"/>
                <w:szCs w:val="24"/>
              </w:rPr>
            </w:pPr>
          </w:p>
        </w:tc>
        <w:tc>
          <w:tcPr>
            <w:tcW w:w="2379" w:type="dxa"/>
          </w:tcPr>
          <w:p w:rsidR="00112E94" w:rsidRPr="005016F0" w:rsidRDefault="00112E94" w:rsidP="00CB72A2">
            <w:pPr>
              <w:rPr>
                <w:sz w:val="24"/>
                <w:szCs w:val="24"/>
              </w:rPr>
            </w:pPr>
            <w:r w:rsidRPr="005016F0">
              <w:rPr>
                <w:sz w:val="24"/>
                <w:szCs w:val="24"/>
              </w:rPr>
              <w:t>Answers reflect honest, thoughtful responses that are linked to the student's own life and experiences AND that go beyond just answering the questions by connecting the student's experiences to the course material</w:t>
            </w:r>
          </w:p>
        </w:tc>
        <w:tc>
          <w:tcPr>
            <w:tcW w:w="2483" w:type="dxa"/>
          </w:tcPr>
          <w:p w:rsidR="00112E94" w:rsidRPr="005016F0" w:rsidRDefault="00112E94" w:rsidP="00CB72A2">
            <w:pPr>
              <w:rPr>
                <w:sz w:val="24"/>
                <w:szCs w:val="24"/>
              </w:rPr>
            </w:pPr>
            <w:r w:rsidRPr="005016F0">
              <w:rPr>
                <w:sz w:val="24"/>
                <w:szCs w:val="24"/>
              </w:rPr>
              <w:t>Answers are vague, but appear to be sincere attempts to answer the questions; they demonstrate some understanding of course material, but the journal does not clearly connect the student's life to course content</w:t>
            </w:r>
          </w:p>
        </w:tc>
        <w:tc>
          <w:tcPr>
            <w:tcW w:w="2449" w:type="dxa"/>
          </w:tcPr>
          <w:p w:rsidR="00112E94" w:rsidRPr="005016F0" w:rsidRDefault="00112E94" w:rsidP="00CB72A2">
            <w:pPr>
              <w:rPr>
                <w:sz w:val="24"/>
                <w:szCs w:val="24"/>
              </w:rPr>
            </w:pPr>
            <w:r w:rsidRPr="005016F0">
              <w:rPr>
                <w:sz w:val="24"/>
                <w:szCs w:val="24"/>
              </w:rPr>
              <w:t>Answers are superficial and do not reflect thoughtful consideration or reflect important aspects of the student's life or experiences or are irrelevant to the issues in the journal or the chapter</w:t>
            </w:r>
          </w:p>
        </w:tc>
      </w:tr>
    </w:tbl>
    <w:p w:rsidR="00112E94" w:rsidRPr="005016F0" w:rsidRDefault="00112E94" w:rsidP="00112E94">
      <w:pPr>
        <w:rPr>
          <w:sz w:val="24"/>
          <w:szCs w:val="24"/>
        </w:rPr>
      </w:pPr>
    </w:p>
    <w:sectPr w:rsidR="00112E94" w:rsidRPr="005016F0" w:rsidSect="0018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827D6"/>
    <w:rsid w:val="000D27DB"/>
    <w:rsid w:val="00100262"/>
    <w:rsid w:val="00112E94"/>
    <w:rsid w:val="00133E59"/>
    <w:rsid w:val="001358E6"/>
    <w:rsid w:val="00165602"/>
    <w:rsid w:val="001730A3"/>
    <w:rsid w:val="001768C6"/>
    <w:rsid w:val="001865C6"/>
    <w:rsid w:val="0025627E"/>
    <w:rsid w:val="002B20CB"/>
    <w:rsid w:val="003131A8"/>
    <w:rsid w:val="00317040"/>
    <w:rsid w:val="00464652"/>
    <w:rsid w:val="00492CF8"/>
    <w:rsid w:val="004C38DC"/>
    <w:rsid w:val="004F6A66"/>
    <w:rsid w:val="005016F0"/>
    <w:rsid w:val="005861D0"/>
    <w:rsid w:val="00586D09"/>
    <w:rsid w:val="0061563A"/>
    <w:rsid w:val="0068634F"/>
    <w:rsid w:val="0069779A"/>
    <w:rsid w:val="00704786"/>
    <w:rsid w:val="00717300"/>
    <w:rsid w:val="00725E4B"/>
    <w:rsid w:val="00732146"/>
    <w:rsid w:val="00792080"/>
    <w:rsid w:val="008248A0"/>
    <w:rsid w:val="009624C7"/>
    <w:rsid w:val="009958BB"/>
    <w:rsid w:val="009B48FA"/>
    <w:rsid w:val="009B7920"/>
    <w:rsid w:val="00A262F1"/>
    <w:rsid w:val="00A43181"/>
    <w:rsid w:val="00A8033C"/>
    <w:rsid w:val="00AD45AD"/>
    <w:rsid w:val="00B11FAD"/>
    <w:rsid w:val="00B43BED"/>
    <w:rsid w:val="00B524B7"/>
    <w:rsid w:val="00C8262E"/>
    <w:rsid w:val="00CC6C7B"/>
    <w:rsid w:val="00CE1D44"/>
    <w:rsid w:val="00CF3E86"/>
    <w:rsid w:val="00D21948"/>
    <w:rsid w:val="00D37C0E"/>
    <w:rsid w:val="00E356C7"/>
    <w:rsid w:val="00EC743A"/>
    <w:rsid w:val="00FC4451"/>
    <w:rsid w:val="00FC724E"/>
    <w:rsid w:val="00FE4577"/>
    <w:rsid w:val="00FF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E356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43181"/>
    <w:rPr>
      <w:color w:val="0000FF" w:themeColor="hyperlink"/>
      <w:u w:val="single"/>
    </w:rPr>
  </w:style>
  <w:style w:type="character" w:customStyle="1" w:styleId="Heading1Char">
    <w:name w:val="Heading 1 Char"/>
    <w:basedOn w:val="DefaultParagraphFont"/>
    <w:link w:val="Heading1"/>
    <w:uiPriority w:val="9"/>
    <w:rsid w:val="00A262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5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E356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43181"/>
    <w:rPr>
      <w:color w:val="0000FF" w:themeColor="hyperlink"/>
      <w:u w:val="single"/>
    </w:rPr>
  </w:style>
  <w:style w:type="character" w:customStyle="1" w:styleId="Heading1Char">
    <w:name w:val="Heading 1 Char"/>
    <w:basedOn w:val="DefaultParagraphFont"/>
    <w:link w:val="Heading1"/>
    <w:uiPriority w:val="9"/>
    <w:rsid w:val="00A262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5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0884">
      <w:bodyDiv w:val="1"/>
      <w:marLeft w:val="0"/>
      <w:marRight w:val="0"/>
      <w:marTop w:val="0"/>
      <w:marBottom w:val="0"/>
      <w:divBdr>
        <w:top w:val="none" w:sz="0" w:space="0" w:color="auto"/>
        <w:left w:val="none" w:sz="0" w:space="0" w:color="auto"/>
        <w:bottom w:val="none" w:sz="0" w:space="0" w:color="auto"/>
        <w:right w:val="none" w:sz="0" w:space="0" w:color="auto"/>
      </w:divBdr>
    </w:div>
    <w:div w:id="11896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pico_iyer_where_is_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d.com/talks/becky_blanton_the_year_i_was_homeles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ted.com/talks/paul_pholeros_how_to_reduce_poverty_fix_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E881C-6061-456F-AD6B-460BA832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2013-08-12T13:41:00Z</dcterms:created>
  <dcterms:modified xsi:type="dcterms:W3CDTF">2013-08-12T13:41:00Z</dcterms:modified>
</cp:coreProperties>
</file>